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F7" w:rsidRDefault="00183EF7" w:rsidP="00183EF7">
      <w:pPr>
        <w:spacing w:after="0" w:line="288" w:lineRule="auto"/>
        <w:jc w:val="center"/>
        <w:rPr>
          <w:rFonts w:ascii="Arial" w:hAnsi="Arial" w:cs="Arial"/>
          <w:color w:val="59008C"/>
          <w:sz w:val="48"/>
          <w:szCs w:val="48"/>
        </w:rPr>
      </w:pPr>
      <w:bookmarkStart w:id="0" w:name="_GoBack"/>
      <w:bookmarkEnd w:id="0"/>
      <w:r>
        <w:rPr>
          <w:rFonts w:ascii="Arial" w:hAnsi="Arial" w:cs="Arial"/>
          <w:color w:val="59008C"/>
          <w:sz w:val="48"/>
          <w:szCs w:val="48"/>
        </w:rPr>
        <w:t>Job Profile</w:t>
      </w:r>
    </w:p>
    <w:p w:rsidR="00233B1E" w:rsidRDefault="00233B1E" w:rsidP="00183EF7">
      <w:pPr>
        <w:spacing w:after="0" w:line="288" w:lineRule="auto"/>
        <w:jc w:val="center"/>
        <w:rPr>
          <w:rFonts w:ascii="Arial" w:hAnsi="Arial" w:cs="Arial"/>
          <w:color w:val="59008C"/>
          <w:sz w:val="48"/>
          <w:szCs w:val="48"/>
        </w:rPr>
      </w:pPr>
      <w:r>
        <w:rPr>
          <w:rFonts w:ascii="Arial" w:hAnsi="Arial" w:cs="Arial"/>
          <w:color w:val="59008C"/>
          <w:sz w:val="48"/>
          <w:szCs w:val="48"/>
        </w:rPr>
        <w:t>Quality Assurance Administrator</w:t>
      </w:r>
    </w:p>
    <w:p w:rsidR="0069360C" w:rsidRDefault="0069360C" w:rsidP="00183EF7">
      <w:pPr>
        <w:spacing w:after="0" w:line="288" w:lineRule="auto"/>
        <w:jc w:val="center"/>
        <w:rPr>
          <w:rFonts w:ascii="Arial" w:hAnsi="Arial" w:cs="Arial"/>
          <w:color w:val="59008C"/>
          <w:sz w:val="48"/>
          <w:szCs w:val="48"/>
        </w:rPr>
      </w:pPr>
      <w:r w:rsidRPr="00285030">
        <w:rPr>
          <w:rFonts w:cs="Arial"/>
          <w:noProof/>
          <w:lang w:eastAsia="en-GB"/>
        </w:rPr>
        <mc:AlternateContent>
          <mc:Choice Requires="wps">
            <w:drawing>
              <wp:inline distT="0" distB="0" distL="0" distR="0" wp14:anchorId="6F13D813" wp14:editId="67553288">
                <wp:extent cx="5731510" cy="0"/>
                <wp:effectExtent l="0" t="0" r="21590" b="19050"/>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8FBC50"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" strokecolor="#5b9bd5 [3204]" strokeweight=".5pt">
                <v:stroke joinstyle="miter"/>
                <o:lock v:ext="edit" shapetype="f"/>
                <w10:anchorlock/>
              </v:line>
            </w:pict>
          </mc:Fallback>
        </mc:AlternateContent>
      </w:r>
    </w:p>
    <w:p w:rsidR="00183EF7" w:rsidRPr="00183EF7" w:rsidRDefault="00183EF7" w:rsidP="00183EF7">
      <w:pPr>
        <w:spacing w:after="0" w:line="288" w:lineRule="auto"/>
        <w:jc w:val="center"/>
        <w:rPr>
          <w:rFonts w:ascii="Arial" w:hAnsi="Arial" w:cs="Arial"/>
          <w:color w:val="59008C"/>
        </w:rPr>
      </w:pPr>
    </w:p>
    <w:tbl>
      <w:tblPr>
        <w:tblStyle w:val="TableGrid"/>
        <w:tblW w:w="9209" w:type="dxa"/>
        <w:tblLook w:val="04A0" w:firstRow="1" w:lastRow="0" w:firstColumn="1" w:lastColumn="0" w:noHBand="0" w:noVBand="1"/>
      </w:tblPr>
      <w:tblGrid>
        <w:gridCol w:w="3256"/>
        <w:gridCol w:w="5923"/>
        <w:gridCol w:w="30"/>
      </w:tblGrid>
      <w:tr w:rsidR="0069360C" w:rsidRPr="00CC6AF5" w:rsidTr="0067590A">
        <w:tc>
          <w:tcPr>
            <w:tcW w:w="3256" w:type="dxa"/>
          </w:tcPr>
          <w:p w:rsidR="0069360C" w:rsidRPr="001C3486" w:rsidRDefault="00183EF7" w:rsidP="00183EF7">
            <w:pPr>
              <w:spacing w:line="288" w:lineRule="auto"/>
              <w:rPr>
                <w:rFonts w:ascii="Arial" w:hAnsi="Arial" w:cs="Arial"/>
                <w:color w:val="59008C"/>
                <w:sz w:val="24"/>
                <w:szCs w:val="24"/>
              </w:rPr>
            </w:pPr>
            <w:r w:rsidRPr="001C3486">
              <w:rPr>
                <w:rFonts w:ascii="Arial" w:hAnsi="Arial" w:cs="Arial"/>
                <w:color w:val="59008C"/>
                <w:sz w:val="24"/>
                <w:szCs w:val="24"/>
              </w:rPr>
              <w:t>Department</w:t>
            </w:r>
          </w:p>
        </w:tc>
        <w:tc>
          <w:tcPr>
            <w:tcW w:w="5953" w:type="dxa"/>
            <w:gridSpan w:val="2"/>
            <w:vAlign w:val="center"/>
          </w:tcPr>
          <w:p w:rsidR="000E1415" w:rsidRPr="00CC6AF5" w:rsidRDefault="00233B1E" w:rsidP="00233B1E">
            <w:pPr>
              <w:spacing w:line="288" w:lineRule="auto"/>
              <w:rPr>
                <w:rFonts w:ascii="Arial" w:hAnsi="Arial" w:cs="Arial"/>
                <w:szCs w:val="24"/>
              </w:rPr>
            </w:pPr>
            <w:r>
              <w:rPr>
                <w:rFonts w:ascii="Arial" w:hAnsi="Arial" w:cs="Arial"/>
                <w:szCs w:val="24"/>
              </w:rPr>
              <w:t xml:space="preserve">Quality Assurance </w:t>
            </w:r>
          </w:p>
        </w:tc>
      </w:tr>
      <w:tr w:rsidR="0069360C" w:rsidRPr="00CC6AF5" w:rsidTr="0067590A">
        <w:tc>
          <w:tcPr>
            <w:tcW w:w="3256" w:type="dxa"/>
          </w:tcPr>
          <w:p w:rsidR="0069360C" w:rsidRPr="001C3486" w:rsidRDefault="0069360C" w:rsidP="00183EF7">
            <w:pPr>
              <w:spacing w:line="288" w:lineRule="auto"/>
              <w:rPr>
                <w:rFonts w:ascii="Arial" w:hAnsi="Arial" w:cs="Arial"/>
                <w:color w:val="59008C"/>
                <w:sz w:val="24"/>
                <w:szCs w:val="24"/>
              </w:rPr>
            </w:pPr>
            <w:r w:rsidRPr="001C3486">
              <w:rPr>
                <w:rFonts w:ascii="Arial" w:hAnsi="Arial" w:cs="Arial"/>
                <w:color w:val="59008C"/>
                <w:sz w:val="24"/>
                <w:szCs w:val="24"/>
              </w:rPr>
              <w:t>Location</w:t>
            </w:r>
          </w:p>
        </w:tc>
        <w:tc>
          <w:tcPr>
            <w:tcW w:w="5953" w:type="dxa"/>
            <w:gridSpan w:val="2"/>
            <w:vAlign w:val="center"/>
          </w:tcPr>
          <w:p w:rsidR="0069360C" w:rsidRPr="00CC6AF5" w:rsidRDefault="00233B1E" w:rsidP="00183EF7">
            <w:pPr>
              <w:spacing w:line="288" w:lineRule="auto"/>
              <w:rPr>
                <w:rFonts w:ascii="Arial" w:hAnsi="Arial" w:cs="Arial"/>
                <w:szCs w:val="24"/>
              </w:rPr>
            </w:pPr>
            <w:r>
              <w:rPr>
                <w:rFonts w:ascii="Arial" w:hAnsi="Arial" w:cs="Arial"/>
                <w:szCs w:val="24"/>
              </w:rPr>
              <w:t xml:space="preserve">Solihull </w:t>
            </w:r>
          </w:p>
        </w:tc>
      </w:tr>
      <w:tr w:rsidR="0069360C" w:rsidRPr="00CC6AF5" w:rsidTr="0067590A">
        <w:tc>
          <w:tcPr>
            <w:tcW w:w="3256" w:type="dxa"/>
          </w:tcPr>
          <w:p w:rsidR="0069360C" w:rsidRPr="001C3486" w:rsidRDefault="0069360C" w:rsidP="00183EF7">
            <w:pPr>
              <w:spacing w:line="288" w:lineRule="auto"/>
              <w:rPr>
                <w:rFonts w:ascii="Arial" w:hAnsi="Arial" w:cs="Arial"/>
                <w:color w:val="59008C"/>
                <w:sz w:val="24"/>
                <w:szCs w:val="24"/>
              </w:rPr>
            </w:pPr>
            <w:r w:rsidRPr="001C3486">
              <w:rPr>
                <w:rFonts w:ascii="Arial" w:hAnsi="Arial" w:cs="Arial"/>
                <w:color w:val="59008C"/>
                <w:sz w:val="24"/>
                <w:szCs w:val="24"/>
              </w:rPr>
              <w:t>Reports to</w:t>
            </w:r>
          </w:p>
        </w:tc>
        <w:tc>
          <w:tcPr>
            <w:tcW w:w="5953" w:type="dxa"/>
            <w:gridSpan w:val="2"/>
            <w:vAlign w:val="center"/>
          </w:tcPr>
          <w:p w:rsidR="0069360C" w:rsidRPr="00CC6AF5" w:rsidRDefault="00233B1E" w:rsidP="00183EF7">
            <w:pPr>
              <w:spacing w:line="288" w:lineRule="auto"/>
              <w:rPr>
                <w:rFonts w:ascii="Arial" w:hAnsi="Arial" w:cs="Arial"/>
                <w:szCs w:val="24"/>
              </w:rPr>
            </w:pPr>
            <w:r>
              <w:rPr>
                <w:rFonts w:ascii="Arial" w:hAnsi="Arial" w:cs="Arial"/>
                <w:szCs w:val="24"/>
              </w:rPr>
              <w:t xml:space="preserve">Quality Manager </w:t>
            </w:r>
          </w:p>
        </w:tc>
      </w:tr>
      <w:tr w:rsidR="0069360C" w:rsidRPr="00CC6AF5" w:rsidTr="0067590A">
        <w:tc>
          <w:tcPr>
            <w:tcW w:w="3256" w:type="dxa"/>
          </w:tcPr>
          <w:p w:rsidR="0069360C" w:rsidRPr="001C3486" w:rsidRDefault="0069360C" w:rsidP="00183EF7">
            <w:pPr>
              <w:spacing w:line="288" w:lineRule="auto"/>
              <w:rPr>
                <w:rFonts w:ascii="Arial" w:hAnsi="Arial" w:cs="Arial"/>
                <w:color w:val="59008C"/>
                <w:sz w:val="24"/>
                <w:szCs w:val="24"/>
              </w:rPr>
            </w:pPr>
            <w:r w:rsidRPr="001C3486">
              <w:rPr>
                <w:rFonts w:ascii="Arial" w:hAnsi="Arial" w:cs="Arial"/>
                <w:color w:val="59008C"/>
                <w:sz w:val="24"/>
                <w:szCs w:val="24"/>
              </w:rPr>
              <w:t>Hours</w:t>
            </w:r>
          </w:p>
        </w:tc>
        <w:tc>
          <w:tcPr>
            <w:tcW w:w="5953" w:type="dxa"/>
            <w:gridSpan w:val="2"/>
            <w:vAlign w:val="center"/>
          </w:tcPr>
          <w:p w:rsidR="0069360C" w:rsidRPr="007167FE" w:rsidRDefault="007167FE" w:rsidP="00183EF7">
            <w:pPr>
              <w:spacing w:line="288" w:lineRule="auto"/>
              <w:rPr>
                <w:rFonts w:ascii="Arial" w:hAnsi="Arial" w:cs="Arial"/>
                <w:szCs w:val="24"/>
              </w:rPr>
            </w:pPr>
            <w:r w:rsidRPr="007167FE">
              <w:rPr>
                <w:rFonts w:ascii="Arial" w:hAnsi="Arial" w:cs="Arial"/>
                <w:szCs w:val="24"/>
              </w:rPr>
              <w:t>Nominally 37 hours but operationally available at all tim</w:t>
            </w:r>
            <w:r>
              <w:rPr>
                <w:rFonts w:ascii="Arial" w:hAnsi="Arial" w:cs="Arial"/>
                <w:szCs w:val="24"/>
              </w:rPr>
              <w:t>es to meet Company requirements.</w:t>
            </w:r>
          </w:p>
        </w:tc>
      </w:tr>
      <w:tr w:rsidR="00183EF7" w:rsidRPr="00CC6AF5" w:rsidTr="0067590A">
        <w:tc>
          <w:tcPr>
            <w:tcW w:w="3256" w:type="dxa"/>
          </w:tcPr>
          <w:p w:rsidR="00183EF7" w:rsidRPr="001C3486" w:rsidRDefault="00183EF7" w:rsidP="00183EF7">
            <w:pPr>
              <w:spacing w:line="288" w:lineRule="auto"/>
              <w:rPr>
                <w:rFonts w:ascii="Arial" w:hAnsi="Arial" w:cs="Arial"/>
                <w:color w:val="59008C"/>
                <w:sz w:val="24"/>
                <w:szCs w:val="24"/>
              </w:rPr>
            </w:pPr>
            <w:r w:rsidRPr="001C3486">
              <w:rPr>
                <w:rFonts w:ascii="Arial" w:hAnsi="Arial" w:cs="Arial"/>
                <w:color w:val="59008C"/>
                <w:sz w:val="24"/>
                <w:szCs w:val="24"/>
              </w:rPr>
              <w:t xml:space="preserve">Constraints (travel/ base/ working patterns </w:t>
            </w:r>
            <w:r w:rsidR="00D219F8" w:rsidRPr="001C3486">
              <w:rPr>
                <w:rFonts w:ascii="Arial" w:hAnsi="Arial" w:cs="Arial"/>
                <w:color w:val="59008C"/>
                <w:sz w:val="24"/>
                <w:szCs w:val="24"/>
              </w:rPr>
              <w:t>etc.</w:t>
            </w:r>
            <w:r w:rsidRPr="001C3486">
              <w:rPr>
                <w:rFonts w:ascii="Arial" w:hAnsi="Arial" w:cs="Arial"/>
                <w:color w:val="59008C"/>
                <w:sz w:val="24"/>
                <w:szCs w:val="24"/>
              </w:rPr>
              <w:t>)</w:t>
            </w:r>
          </w:p>
        </w:tc>
        <w:tc>
          <w:tcPr>
            <w:tcW w:w="5953" w:type="dxa"/>
            <w:gridSpan w:val="2"/>
            <w:vAlign w:val="center"/>
          </w:tcPr>
          <w:p w:rsidR="00183EF7" w:rsidRPr="007167FE" w:rsidRDefault="007167FE" w:rsidP="00183EF7">
            <w:pPr>
              <w:spacing w:line="288" w:lineRule="auto"/>
              <w:rPr>
                <w:rFonts w:ascii="Arial" w:hAnsi="Arial" w:cs="Arial"/>
                <w:szCs w:val="24"/>
              </w:rPr>
            </w:pPr>
            <w:r w:rsidRPr="007167FE">
              <w:rPr>
                <w:rFonts w:ascii="Arial" w:hAnsi="Arial" w:cs="Arial"/>
                <w:szCs w:val="24"/>
              </w:rPr>
              <w:t>Although based at Solihull, the role may require UK wide travel and, from time to time, may require work at other specific locations. Overnight stays away from home</w:t>
            </w:r>
            <w:r>
              <w:rPr>
                <w:rFonts w:ascii="Arial" w:hAnsi="Arial" w:cs="Arial"/>
                <w:szCs w:val="24"/>
              </w:rPr>
              <w:t xml:space="preserve"> are possible.</w:t>
            </w:r>
          </w:p>
        </w:tc>
      </w:tr>
      <w:tr w:rsidR="00233B1E" w:rsidRPr="00CC6AF5" w:rsidTr="0067590A">
        <w:tc>
          <w:tcPr>
            <w:tcW w:w="3256" w:type="dxa"/>
          </w:tcPr>
          <w:p w:rsidR="00233B1E" w:rsidRPr="001C3486" w:rsidRDefault="00233B1E" w:rsidP="00183EF7">
            <w:pPr>
              <w:spacing w:line="288" w:lineRule="auto"/>
              <w:rPr>
                <w:rFonts w:ascii="Arial" w:hAnsi="Arial" w:cs="Arial"/>
                <w:color w:val="59008C"/>
                <w:sz w:val="24"/>
                <w:szCs w:val="24"/>
              </w:rPr>
            </w:pPr>
            <w:r>
              <w:rPr>
                <w:rFonts w:ascii="Arial" w:hAnsi="Arial" w:cs="Arial"/>
                <w:color w:val="59008C"/>
                <w:sz w:val="24"/>
                <w:szCs w:val="24"/>
              </w:rPr>
              <w:t xml:space="preserve">Salary </w:t>
            </w:r>
          </w:p>
        </w:tc>
        <w:tc>
          <w:tcPr>
            <w:tcW w:w="5953" w:type="dxa"/>
            <w:gridSpan w:val="2"/>
            <w:vAlign w:val="center"/>
          </w:tcPr>
          <w:p w:rsidR="00233B1E" w:rsidRPr="00CC6AF5" w:rsidRDefault="00233B1E" w:rsidP="00183EF7">
            <w:pPr>
              <w:spacing w:line="288" w:lineRule="auto"/>
              <w:rPr>
                <w:rFonts w:ascii="Arial" w:hAnsi="Arial" w:cs="Arial"/>
                <w:szCs w:val="24"/>
              </w:rPr>
            </w:pPr>
            <w:r>
              <w:rPr>
                <w:rFonts w:ascii="Arial" w:hAnsi="Arial" w:cs="Arial"/>
                <w:szCs w:val="24"/>
              </w:rPr>
              <w:t xml:space="preserve">Circa £18,000 per annum (dependent on experience) </w:t>
            </w:r>
          </w:p>
        </w:tc>
      </w:tr>
      <w:tr w:rsidR="0069360C" w:rsidRPr="00CC6AF5" w:rsidTr="0067590A">
        <w:tc>
          <w:tcPr>
            <w:tcW w:w="3256" w:type="dxa"/>
          </w:tcPr>
          <w:p w:rsidR="0069360C" w:rsidRPr="001C3486" w:rsidRDefault="0069360C" w:rsidP="00183EF7">
            <w:pPr>
              <w:spacing w:line="288" w:lineRule="auto"/>
              <w:rPr>
                <w:rFonts w:ascii="Arial" w:hAnsi="Arial" w:cs="Arial"/>
                <w:color w:val="59008C"/>
                <w:sz w:val="24"/>
                <w:szCs w:val="24"/>
              </w:rPr>
            </w:pPr>
            <w:r w:rsidRPr="001C3486">
              <w:rPr>
                <w:rFonts w:ascii="Arial" w:hAnsi="Arial" w:cs="Arial"/>
                <w:color w:val="59008C"/>
                <w:sz w:val="24"/>
                <w:szCs w:val="24"/>
              </w:rPr>
              <w:t>Date</w:t>
            </w:r>
          </w:p>
        </w:tc>
        <w:tc>
          <w:tcPr>
            <w:tcW w:w="5953" w:type="dxa"/>
            <w:gridSpan w:val="2"/>
            <w:vAlign w:val="center"/>
          </w:tcPr>
          <w:p w:rsidR="0069360C" w:rsidRPr="00CC6AF5" w:rsidRDefault="00233B1E" w:rsidP="00183EF7">
            <w:pPr>
              <w:spacing w:line="288" w:lineRule="auto"/>
              <w:rPr>
                <w:rFonts w:ascii="Arial" w:hAnsi="Arial" w:cs="Arial"/>
                <w:szCs w:val="24"/>
              </w:rPr>
            </w:pPr>
            <w:r>
              <w:rPr>
                <w:rFonts w:ascii="Arial" w:hAnsi="Arial" w:cs="Arial"/>
                <w:szCs w:val="24"/>
              </w:rPr>
              <w:t>August</w:t>
            </w:r>
            <w:r w:rsidR="00950B02">
              <w:rPr>
                <w:rFonts w:ascii="Arial" w:hAnsi="Arial" w:cs="Arial"/>
                <w:szCs w:val="24"/>
              </w:rPr>
              <w:t xml:space="preserve"> 2017</w:t>
            </w:r>
          </w:p>
        </w:tc>
      </w:tr>
      <w:tr w:rsidR="0069360C" w:rsidRPr="00CC6AF5" w:rsidTr="0067590A">
        <w:trPr>
          <w:gridAfter w:val="1"/>
          <w:wAfter w:w="30" w:type="dxa"/>
        </w:trPr>
        <w:tc>
          <w:tcPr>
            <w:tcW w:w="9179" w:type="dxa"/>
            <w:gridSpan w:val="2"/>
          </w:tcPr>
          <w:p w:rsidR="00B65C7A" w:rsidRPr="00B65C7A" w:rsidRDefault="00B65C7A" w:rsidP="00EA547B">
            <w:pPr>
              <w:pStyle w:val="field"/>
              <w:shd w:val="clear" w:color="auto" w:fill="FFFFFF"/>
              <w:spacing w:before="0" w:beforeAutospacing="0" w:after="0" w:afterAutospacing="0" w:line="288" w:lineRule="auto"/>
              <w:jc w:val="both"/>
              <w:rPr>
                <w:rFonts w:ascii="Arial" w:hAnsi="Arial" w:cs="Arial"/>
                <w:color w:val="590A8C"/>
                <w:sz w:val="20"/>
                <w:szCs w:val="20"/>
              </w:rPr>
            </w:pPr>
          </w:p>
          <w:p w:rsidR="00EA547B" w:rsidRDefault="00EA547B" w:rsidP="00EA547B">
            <w:pPr>
              <w:pStyle w:val="field"/>
              <w:shd w:val="clear" w:color="auto" w:fill="FFFFFF"/>
              <w:spacing w:before="0" w:beforeAutospacing="0" w:after="0" w:afterAutospacing="0" w:line="288" w:lineRule="auto"/>
              <w:jc w:val="both"/>
              <w:rPr>
                <w:rFonts w:ascii="Arial" w:hAnsi="Arial" w:cs="Arial"/>
                <w:color w:val="590A8C"/>
                <w:sz w:val="28"/>
                <w:szCs w:val="28"/>
              </w:rPr>
            </w:pPr>
            <w:r>
              <w:rPr>
                <w:rFonts w:ascii="Arial" w:hAnsi="Arial" w:cs="Arial"/>
                <w:color w:val="590A8C"/>
                <w:sz w:val="28"/>
                <w:szCs w:val="28"/>
              </w:rPr>
              <w:t>About us</w:t>
            </w:r>
          </w:p>
          <w:p w:rsidR="00DE351B" w:rsidRDefault="00DE351B" w:rsidP="00F25792">
            <w:pPr>
              <w:pStyle w:val="field"/>
              <w:shd w:val="clear" w:color="auto" w:fill="FFFFFF"/>
              <w:spacing w:before="0" w:beforeAutospacing="0" w:after="120" w:afterAutospacing="0" w:line="288" w:lineRule="auto"/>
              <w:jc w:val="both"/>
              <w:rPr>
                <w:rFonts w:ascii="Arial" w:hAnsi="Arial" w:cs="Arial"/>
                <w:color w:val="590A8C"/>
                <w:sz w:val="28"/>
                <w:szCs w:val="28"/>
              </w:rPr>
            </w:pPr>
            <w:r w:rsidRPr="00DE351B">
              <w:rPr>
                <w:rFonts w:ascii="Arial" w:hAnsi="Arial" w:cs="Arial"/>
                <w:color w:val="000000" w:themeColor="text1"/>
                <w:sz w:val="22"/>
                <w:szCs w:val="22"/>
              </w:rPr>
              <w:t>Everyday over 65 million people in the UK rely on the energy and utilities sector to provide services that are essential to the health, safety and prosperity of every person and business in the UK</w:t>
            </w:r>
            <w:r>
              <w:rPr>
                <w:rFonts w:ascii="Arial" w:hAnsi="Arial" w:cs="Arial"/>
                <w:color w:val="590A8C"/>
                <w:sz w:val="28"/>
                <w:szCs w:val="28"/>
              </w:rPr>
              <w:t xml:space="preserve">. </w:t>
            </w:r>
          </w:p>
          <w:p w:rsidR="00F25792" w:rsidRDefault="004F2FC5" w:rsidP="00F25792">
            <w:pPr>
              <w:pStyle w:val="field"/>
              <w:shd w:val="clear" w:color="auto" w:fill="FFFFFF"/>
              <w:spacing w:before="0" w:beforeAutospacing="0" w:after="120" w:afterAutospacing="0" w:line="288" w:lineRule="auto"/>
              <w:jc w:val="both"/>
              <w:rPr>
                <w:rFonts w:ascii="Arial" w:hAnsi="Arial" w:cs="Arial"/>
                <w:color w:val="222222"/>
                <w:sz w:val="22"/>
                <w:szCs w:val="22"/>
              </w:rPr>
            </w:pPr>
            <w:r>
              <w:rPr>
                <w:rFonts w:ascii="Arial" w:hAnsi="Arial" w:cs="Arial"/>
                <w:color w:val="222222"/>
                <w:sz w:val="22"/>
                <w:szCs w:val="22"/>
              </w:rPr>
              <w:t xml:space="preserve">Energy &amp; Utility Skills are at the forefront of bringing our industry leaders together to identify and address the skills challenges our sector faces. We provide </w:t>
            </w:r>
            <w:r w:rsidR="00F25792">
              <w:rPr>
                <w:rFonts w:ascii="Arial" w:hAnsi="Arial" w:cs="Arial"/>
                <w:color w:val="222222"/>
                <w:sz w:val="22"/>
                <w:szCs w:val="22"/>
              </w:rPr>
              <w:t>membership, assurance and skills solutions to help employers attract, develop and maintain a sustained skilled workforce to safeguard the future health, safety and prosperity of every person and business in the UK.</w:t>
            </w:r>
          </w:p>
          <w:p w:rsidR="00DE351B" w:rsidRDefault="00F25792" w:rsidP="00EA547B">
            <w:pPr>
              <w:pStyle w:val="field"/>
              <w:shd w:val="clear" w:color="auto" w:fill="FFFFFF"/>
              <w:spacing w:before="0" w:beforeAutospacing="0" w:after="0" w:afterAutospacing="0" w:line="288" w:lineRule="auto"/>
              <w:jc w:val="both"/>
              <w:rPr>
                <w:rFonts w:ascii="Arial" w:hAnsi="Arial" w:cs="Arial"/>
                <w:color w:val="222222"/>
                <w:sz w:val="22"/>
                <w:szCs w:val="22"/>
              </w:rPr>
            </w:pPr>
            <w:r>
              <w:rPr>
                <w:rFonts w:ascii="Arial" w:hAnsi="Arial" w:cs="Arial"/>
                <w:color w:val="222222"/>
                <w:sz w:val="22"/>
                <w:szCs w:val="22"/>
              </w:rPr>
              <w:t xml:space="preserve"> </w:t>
            </w:r>
          </w:p>
          <w:p w:rsidR="00EA547B" w:rsidRDefault="00EA547B" w:rsidP="00B65C7A">
            <w:pPr>
              <w:spacing w:line="276" w:lineRule="auto"/>
              <w:jc w:val="both"/>
              <w:rPr>
                <w:rFonts w:ascii="Arial" w:hAnsi="Arial" w:cs="Arial"/>
                <w:color w:val="590A8C"/>
                <w:sz w:val="28"/>
                <w:szCs w:val="28"/>
              </w:rPr>
            </w:pPr>
            <w:r w:rsidRPr="001C3486">
              <w:rPr>
                <w:rFonts w:ascii="Arial" w:hAnsi="Arial" w:cs="Arial"/>
                <w:color w:val="590A8C"/>
                <w:sz w:val="28"/>
                <w:szCs w:val="28"/>
              </w:rPr>
              <w:t>About the role</w:t>
            </w:r>
          </w:p>
          <w:p w:rsidR="00B10B1A" w:rsidRDefault="00247EE1" w:rsidP="00247EE1">
            <w:pPr>
              <w:pStyle w:val="field"/>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Our quality assurance approach is based on our Quality Framework, which is a recognised and respected mark of quality for training provision within the energy &amp; utilities sector. It benchmarks learning and assessment material against employer defined best practice criteria. </w:t>
            </w:r>
          </w:p>
          <w:p w:rsidR="00B10B1A" w:rsidRDefault="00B10B1A" w:rsidP="00247EE1">
            <w:pPr>
              <w:pStyle w:val="field"/>
              <w:shd w:val="clear" w:color="auto" w:fill="FFFFFF"/>
              <w:spacing w:before="0" w:beforeAutospacing="0" w:after="0" w:afterAutospacing="0" w:line="276" w:lineRule="auto"/>
              <w:jc w:val="both"/>
              <w:rPr>
                <w:rFonts w:ascii="Arial" w:hAnsi="Arial" w:cs="Arial"/>
                <w:sz w:val="22"/>
                <w:szCs w:val="22"/>
              </w:rPr>
            </w:pPr>
          </w:p>
          <w:p w:rsidR="00B10B1A" w:rsidRDefault="00B10B1A" w:rsidP="00247EE1">
            <w:pPr>
              <w:pStyle w:val="field"/>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Through our existing portfolio of products and services, we work closely with key stakeholders across the sector to </w:t>
            </w:r>
            <w:r w:rsidR="008B46B5">
              <w:rPr>
                <w:rFonts w:ascii="Arial" w:hAnsi="Arial" w:cs="Arial"/>
                <w:sz w:val="22"/>
                <w:szCs w:val="22"/>
              </w:rPr>
              <w:t xml:space="preserve">understand and </w:t>
            </w:r>
            <w:r>
              <w:rPr>
                <w:rFonts w:ascii="Arial" w:hAnsi="Arial" w:cs="Arial"/>
                <w:sz w:val="22"/>
                <w:szCs w:val="22"/>
              </w:rPr>
              <w:t>define</w:t>
            </w:r>
            <w:r w:rsidR="008B46B5">
              <w:rPr>
                <w:rFonts w:ascii="Arial" w:hAnsi="Arial" w:cs="Arial"/>
                <w:sz w:val="22"/>
                <w:szCs w:val="22"/>
              </w:rPr>
              <w:t xml:space="preserve"> their expectations for</w:t>
            </w:r>
            <w:r>
              <w:rPr>
                <w:rFonts w:ascii="Arial" w:hAnsi="Arial" w:cs="Arial"/>
                <w:sz w:val="22"/>
                <w:szCs w:val="22"/>
              </w:rPr>
              <w:t xml:space="preserve"> compet</w:t>
            </w:r>
            <w:r w:rsidR="008B46B5">
              <w:rPr>
                <w:rFonts w:ascii="Arial" w:hAnsi="Arial" w:cs="Arial"/>
                <w:sz w:val="22"/>
                <w:szCs w:val="22"/>
              </w:rPr>
              <w:t>ence;</w:t>
            </w:r>
            <w:r>
              <w:rPr>
                <w:rFonts w:ascii="Arial" w:hAnsi="Arial" w:cs="Arial"/>
                <w:sz w:val="22"/>
                <w:szCs w:val="22"/>
              </w:rPr>
              <w:t xml:space="preserve"> assu</w:t>
            </w:r>
            <w:r w:rsidR="008B46B5">
              <w:rPr>
                <w:rFonts w:ascii="Arial" w:hAnsi="Arial" w:cs="Arial"/>
                <w:sz w:val="22"/>
                <w:szCs w:val="22"/>
              </w:rPr>
              <w:t>re</w:t>
            </w:r>
            <w:r>
              <w:rPr>
                <w:rFonts w:ascii="Arial" w:hAnsi="Arial" w:cs="Arial"/>
                <w:sz w:val="22"/>
                <w:szCs w:val="22"/>
              </w:rPr>
              <w:t xml:space="preserve"> </w:t>
            </w:r>
            <w:r w:rsidR="008B46B5">
              <w:rPr>
                <w:rFonts w:ascii="Arial" w:hAnsi="Arial" w:cs="Arial"/>
                <w:sz w:val="22"/>
                <w:szCs w:val="22"/>
              </w:rPr>
              <w:t xml:space="preserve">and monitor </w:t>
            </w:r>
            <w:r>
              <w:rPr>
                <w:rFonts w:ascii="Arial" w:hAnsi="Arial" w:cs="Arial"/>
                <w:sz w:val="22"/>
                <w:szCs w:val="22"/>
              </w:rPr>
              <w:t xml:space="preserve">the quality </w:t>
            </w:r>
            <w:r w:rsidR="00B763A3">
              <w:rPr>
                <w:rFonts w:ascii="Arial" w:hAnsi="Arial" w:cs="Arial"/>
                <w:sz w:val="22"/>
                <w:szCs w:val="22"/>
              </w:rPr>
              <w:t xml:space="preserve">of </w:t>
            </w:r>
            <w:r>
              <w:rPr>
                <w:rFonts w:ascii="Arial" w:hAnsi="Arial" w:cs="Arial"/>
                <w:sz w:val="22"/>
                <w:szCs w:val="22"/>
              </w:rPr>
              <w:t>training provision against these expectations</w:t>
            </w:r>
            <w:r w:rsidR="00AA3724">
              <w:rPr>
                <w:rFonts w:ascii="Arial" w:hAnsi="Arial" w:cs="Arial"/>
                <w:sz w:val="22"/>
                <w:szCs w:val="22"/>
              </w:rPr>
              <w:t xml:space="preserve"> and then record</w:t>
            </w:r>
            <w:r>
              <w:rPr>
                <w:rFonts w:ascii="Arial" w:hAnsi="Arial" w:cs="Arial"/>
                <w:sz w:val="22"/>
                <w:szCs w:val="22"/>
              </w:rPr>
              <w:t xml:space="preserve"> them on our </w:t>
            </w:r>
            <w:r w:rsidR="008B46B5">
              <w:rPr>
                <w:rFonts w:ascii="Arial" w:hAnsi="Arial" w:cs="Arial"/>
                <w:sz w:val="22"/>
                <w:szCs w:val="22"/>
              </w:rPr>
              <w:t xml:space="preserve">robust and accessible Energy &amp; Utility Skills Register (EUSR). </w:t>
            </w:r>
          </w:p>
          <w:p w:rsidR="00247EE1" w:rsidRDefault="00247EE1" w:rsidP="00247EE1">
            <w:pPr>
              <w:pStyle w:val="field"/>
              <w:shd w:val="clear" w:color="auto" w:fill="FFFFFF"/>
              <w:spacing w:before="0" w:beforeAutospacing="0" w:after="0" w:afterAutospacing="0" w:line="276" w:lineRule="auto"/>
              <w:jc w:val="both"/>
              <w:rPr>
                <w:rFonts w:ascii="Arial" w:hAnsi="Arial" w:cs="Arial"/>
                <w:sz w:val="22"/>
                <w:szCs w:val="22"/>
              </w:rPr>
            </w:pPr>
          </w:p>
          <w:p w:rsidR="00247EE1" w:rsidRDefault="008B46B5" w:rsidP="00247EE1">
            <w:pPr>
              <w:pStyle w:val="field"/>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It is through o</w:t>
            </w:r>
            <w:r w:rsidR="00247EE1">
              <w:rPr>
                <w:rFonts w:ascii="Arial" w:hAnsi="Arial" w:cs="Arial"/>
                <w:sz w:val="22"/>
                <w:szCs w:val="22"/>
              </w:rPr>
              <w:t xml:space="preserve">ur Affiliate Community of Practice, </w:t>
            </w:r>
            <w:r>
              <w:rPr>
                <w:rFonts w:ascii="Arial" w:hAnsi="Arial" w:cs="Arial"/>
                <w:sz w:val="22"/>
                <w:szCs w:val="22"/>
              </w:rPr>
              <w:t xml:space="preserve">that we </w:t>
            </w:r>
            <w:r w:rsidR="00247EE1">
              <w:rPr>
                <w:rFonts w:ascii="Arial" w:hAnsi="Arial" w:cs="Arial"/>
                <w:sz w:val="22"/>
                <w:szCs w:val="22"/>
              </w:rPr>
              <w:t xml:space="preserve">drive continuous improvement, bringing likeminded people from our sector together to facilitate, present, discuss and debate the latest thinking in learning and assessment. </w:t>
            </w:r>
          </w:p>
          <w:p w:rsidR="00247EE1" w:rsidRDefault="00247EE1" w:rsidP="00247EE1">
            <w:pPr>
              <w:pStyle w:val="field"/>
              <w:shd w:val="clear" w:color="auto" w:fill="FFFFFF"/>
              <w:spacing w:before="0" w:beforeAutospacing="0" w:after="0" w:afterAutospacing="0" w:line="276" w:lineRule="auto"/>
              <w:jc w:val="both"/>
              <w:rPr>
                <w:rFonts w:ascii="Arial" w:hAnsi="Arial" w:cs="Arial"/>
                <w:sz w:val="22"/>
                <w:szCs w:val="22"/>
              </w:rPr>
            </w:pPr>
          </w:p>
          <w:p w:rsidR="00764BA0" w:rsidRPr="00764BA0" w:rsidRDefault="004E7635" w:rsidP="00247EE1">
            <w:pPr>
              <w:pStyle w:val="field"/>
              <w:shd w:val="clear" w:color="auto" w:fill="FFFFFF"/>
              <w:spacing w:before="0" w:beforeAutospacing="0" w:after="0" w:afterAutospacing="0" w:line="276" w:lineRule="auto"/>
              <w:jc w:val="both"/>
              <w:rPr>
                <w:rFonts w:ascii="Arial" w:hAnsi="Arial" w:cs="Arial"/>
                <w:sz w:val="22"/>
                <w:szCs w:val="22"/>
              </w:rPr>
            </w:pPr>
            <w:r w:rsidRPr="00764BA0">
              <w:rPr>
                <w:rFonts w:ascii="Arial" w:hAnsi="Arial" w:cs="Arial"/>
                <w:sz w:val="22"/>
                <w:szCs w:val="22"/>
              </w:rPr>
              <w:lastRenderedPageBreak/>
              <w:t>In this varied and critically important role, the Quality Assurance Administrator will be responsible for ensuring the efficient maintenance and administration</w:t>
            </w:r>
            <w:r w:rsidR="00764BA0" w:rsidRPr="00764BA0">
              <w:rPr>
                <w:rFonts w:ascii="Arial" w:hAnsi="Arial" w:cs="Arial"/>
                <w:sz w:val="22"/>
                <w:szCs w:val="22"/>
              </w:rPr>
              <w:t xml:space="preserve"> of our</w:t>
            </w:r>
            <w:r w:rsidRPr="00764BA0">
              <w:rPr>
                <w:rFonts w:ascii="Arial" w:hAnsi="Arial" w:cs="Arial"/>
                <w:sz w:val="22"/>
                <w:szCs w:val="22"/>
              </w:rPr>
              <w:t xml:space="preserve"> existing and future trainer management service offering</w:t>
            </w:r>
            <w:r w:rsidR="00764BA0" w:rsidRPr="00764BA0">
              <w:rPr>
                <w:rFonts w:ascii="Arial" w:hAnsi="Arial" w:cs="Arial"/>
                <w:sz w:val="22"/>
                <w:szCs w:val="22"/>
              </w:rPr>
              <w:t>s</w:t>
            </w:r>
            <w:r w:rsidR="00764BA0">
              <w:rPr>
                <w:rFonts w:ascii="Arial" w:hAnsi="Arial" w:cs="Arial"/>
                <w:sz w:val="22"/>
                <w:szCs w:val="22"/>
              </w:rPr>
              <w:t xml:space="preserve">. </w:t>
            </w:r>
          </w:p>
          <w:p w:rsidR="00764BA0" w:rsidRPr="00764BA0" w:rsidRDefault="00764BA0" w:rsidP="00247EE1">
            <w:pPr>
              <w:pStyle w:val="field"/>
              <w:shd w:val="clear" w:color="auto" w:fill="FFFFFF"/>
              <w:spacing w:before="0" w:beforeAutospacing="0" w:after="0" w:afterAutospacing="0" w:line="276" w:lineRule="auto"/>
              <w:jc w:val="both"/>
              <w:rPr>
                <w:rFonts w:ascii="Arial" w:hAnsi="Arial" w:cs="Arial"/>
                <w:sz w:val="22"/>
                <w:szCs w:val="22"/>
              </w:rPr>
            </w:pPr>
          </w:p>
          <w:p w:rsidR="00247EE1" w:rsidRPr="00764BA0" w:rsidRDefault="00764BA0" w:rsidP="00764BA0">
            <w:pPr>
              <w:pStyle w:val="field"/>
              <w:shd w:val="clear" w:color="auto" w:fill="FFFFFF"/>
              <w:spacing w:before="0" w:beforeAutospacing="0" w:after="0" w:afterAutospacing="0" w:line="276" w:lineRule="auto"/>
              <w:jc w:val="both"/>
              <w:rPr>
                <w:rFonts w:ascii="Arial" w:hAnsi="Arial" w:cs="Arial"/>
                <w:sz w:val="22"/>
                <w:szCs w:val="22"/>
              </w:rPr>
            </w:pPr>
            <w:r w:rsidRPr="00764BA0">
              <w:rPr>
                <w:rFonts w:ascii="Arial" w:hAnsi="Arial" w:cs="Arial"/>
                <w:sz w:val="22"/>
                <w:szCs w:val="22"/>
              </w:rPr>
              <w:t xml:space="preserve">Reporting to the Quality Manager, you will also have the opportunity to support </w:t>
            </w:r>
            <w:r w:rsidR="00EC1579">
              <w:rPr>
                <w:rFonts w:ascii="Arial" w:hAnsi="Arial" w:cs="Arial"/>
                <w:sz w:val="22"/>
                <w:szCs w:val="22"/>
              </w:rPr>
              <w:t xml:space="preserve">our wider </w:t>
            </w:r>
            <w:r w:rsidR="00064F35">
              <w:rPr>
                <w:rFonts w:ascii="Arial" w:hAnsi="Arial" w:cs="Arial"/>
                <w:sz w:val="22"/>
                <w:szCs w:val="22"/>
              </w:rPr>
              <w:t>Quality A</w:t>
            </w:r>
            <w:r w:rsidR="00EC1579">
              <w:rPr>
                <w:rFonts w:ascii="Arial" w:hAnsi="Arial" w:cs="Arial"/>
                <w:sz w:val="22"/>
                <w:szCs w:val="22"/>
              </w:rPr>
              <w:t>ssurance services</w:t>
            </w:r>
            <w:r w:rsidRPr="00764BA0">
              <w:rPr>
                <w:rFonts w:ascii="Arial" w:hAnsi="Arial" w:cs="Arial"/>
                <w:sz w:val="22"/>
                <w:szCs w:val="22"/>
              </w:rPr>
              <w:t xml:space="preserve"> </w:t>
            </w:r>
            <w:r w:rsidR="00EC1579">
              <w:rPr>
                <w:rFonts w:ascii="Arial" w:hAnsi="Arial" w:cs="Arial"/>
                <w:sz w:val="22"/>
                <w:szCs w:val="22"/>
              </w:rPr>
              <w:t xml:space="preserve">by ensuring </w:t>
            </w:r>
            <w:r w:rsidR="00064F35">
              <w:rPr>
                <w:rFonts w:ascii="Arial" w:hAnsi="Arial" w:cs="Arial"/>
                <w:sz w:val="22"/>
                <w:szCs w:val="22"/>
              </w:rPr>
              <w:t xml:space="preserve">the </w:t>
            </w:r>
            <w:r w:rsidR="00EC1579">
              <w:rPr>
                <w:rFonts w:ascii="Arial" w:hAnsi="Arial" w:cs="Arial"/>
                <w:sz w:val="22"/>
                <w:szCs w:val="22"/>
              </w:rPr>
              <w:t xml:space="preserve">smooth and co-ordinated operational delivery of the </w:t>
            </w:r>
            <w:r w:rsidR="00EC1579" w:rsidRPr="00764BA0">
              <w:rPr>
                <w:rFonts w:ascii="Arial" w:hAnsi="Arial" w:cs="Arial"/>
                <w:sz w:val="22"/>
                <w:szCs w:val="22"/>
              </w:rPr>
              <w:t>Affiliate Community</w:t>
            </w:r>
            <w:r w:rsidR="00EC1579">
              <w:rPr>
                <w:rFonts w:ascii="Arial" w:hAnsi="Arial" w:cs="Arial"/>
                <w:sz w:val="22"/>
                <w:szCs w:val="22"/>
              </w:rPr>
              <w:t xml:space="preserve"> events and Quality Framework related activities. </w:t>
            </w:r>
          </w:p>
          <w:p w:rsidR="00AA3724" w:rsidRDefault="00AA3724" w:rsidP="00811D23">
            <w:pPr>
              <w:spacing w:line="276" w:lineRule="auto"/>
              <w:jc w:val="both"/>
              <w:rPr>
                <w:rFonts w:ascii="Arial" w:hAnsi="Arial" w:cs="Arial"/>
                <w:color w:val="590A8C"/>
                <w:sz w:val="28"/>
                <w:szCs w:val="28"/>
              </w:rPr>
            </w:pPr>
          </w:p>
          <w:p w:rsidR="00811D23" w:rsidRDefault="00811D23" w:rsidP="00811D23">
            <w:pPr>
              <w:spacing w:line="276" w:lineRule="auto"/>
              <w:jc w:val="both"/>
              <w:rPr>
                <w:rFonts w:ascii="Arial" w:hAnsi="Arial" w:cs="Arial"/>
                <w:color w:val="590A8C"/>
                <w:sz w:val="28"/>
                <w:szCs w:val="28"/>
              </w:rPr>
            </w:pPr>
            <w:r w:rsidRPr="00706CC4">
              <w:rPr>
                <w:rFonts w:ascii="Arial" w:hAnsi="Arial" w:cs="Arial"/>
                <w:color w:val="590A8C"/>
                <w:sz w:val="28"/>
                <w:szCs w:val="28"/>
              </w:rPr>
              <w:t>About you</w:t>
            </w:r>
            <w:r w:rsidRPr="001C3486">
              <w:rPr>
                <w:rFonts w:ascii="Arial" w:hAnsi="Arial" w:cs="Arial"/>
                <w:color w:val="590A8C"/>
                <w:sz w:val="28"/>
                <w:szCs w:val="28"/>
              </w:rPr>
              <w:t xml:space="preserve"> </w:t>
            </w:r>
          </w:p>
          <w:p w:rsidR="00AA3724" w:rsidRDefault="00AA3724" w:rsidP="00AA3724">
            <w:pPr>
              <w:spacing w:line="276" w:lineRule="auto"/>
              <w:jc w:val="both"/>
              <w:rPr>
                <w:rFonts w:ascii="Arial" w:hAnsi="Arial" w:cs="Arial"/>
              </w:rPr>
            </w:pPr>
            <w:r w:rsidRPr="005A223F">
              <w:rPr>
                <w:rFonts w:ascii="Arial" w:hAnsi="Arial" w:cs="Arial"/>
              </w:rPr>
              <w:t>You’ll need to be highly motivated with strong administration skills</w:t>
            </w:r>
            <w:r>
              <w:rPr>
                <w:rFonts w:ascii="Arial" w:hAnsi="Arial" w:cs="Arial"/>
              </w:rPr>
              <w:t xml:space="preserve"> and experience of working in a busy</w:t>
            </w:r>
            <w:r w:rsidRPr="005A223F">
              <w:rPr>
                <w:rFonts w:ascii="Arial" w:hAnsi="Arial" w:cs="Arial"/>
              </w:rPr>
              <w:t xml:space="preserve"> office environment. It’s also important that you have good Microsoft Office skills and the confidence and drive to work proactively. </w:t>
            </w:r>
          </w:p>
          <w:p w:rsidR="00AA3724" w:rsidRPr="005A223F" w:rsidRDefault="00AA3724" w:rsidP="00AA3724">
            <w:pPr>
              <w:spacing w:line="276" w:lineRule="auto"/>
              <w:jc w:val="both"/>
              <w:rPr>
                <w:rFonts w:ascii="Arial" w:hAnsi="Arial" w:cs="Arial"/>
              </w:rPr>
            </w:pPr>
          </w:p>
          <w:p w:rsidR="008876EB" w:rsidRDefault="00AA3724" w:rsidP="00AA3724">
            <w:pPr>
              <w:spacing w:line="288" w:lineRule="auto"/>
              <w:jc w:val="both"/>
              <w:rPr>
                <w:rFonts w:ascii="Arial" w:hAnsi="Arial" w:cs="Arial"/>
              </w:rPr>
            </w:pPr>
            <w:r w:rsidRPr="005A223F">
              <w:rPr>
                <w:rFonts w:ascii="Arial" w:hAnsi="Arial" w:cs="Arial"/>
              </w:rPr>
              <w:t>Naturally, you’ll need excellent</w:t>
            </w:r>
            <w:r>
              <w:rPr>
                <w:rFonts w:ascii="Arial" w:hAnsi="Arial" w:cs="Arial"/>
              </w:rPr>
              <w:t xml:space="preserve"> organisational and</w:t>
            </w:r>
            <w:r w:rsidRPr="005A223F">
              <w:rPr>
                <w:rFonts w:ascii="Arial" w:hAnsi="Arial" w:cs="Arial"/>
              </w:rPr>
              <w:t xml:space="preserve"> communication skills and be able to develop strong relationships with the sector’s employers, training providers and other stakeholders.</w:t>
            </w:r>
          </w:p>
          <w:p w:rsidR="002B39A1" w:rsidRPr="00CC6AF5" w:rsidRDefault="002B39A1" w:rsidP="00B65C7A">
            <w:pPr>
              <w:spacing w:line="288" w:lineRule="auto"/>
              <w:jc w:val="both"/>
              <w:rPr>
                <w:rFonts w:ascii="Arial" w:hAnsi="Arial" w:cs="Arial"/>
              </w:rPr>
            </w:pPr>
          </w:p>
        </w:tc>
      </w:tr>
    </w:tbl>
    <w:p w:rsidR="00EA547B" w:rsidRDefault="00EA547B"/>
    <w:tbl>
      <w:tblPr>
        <w:tblStyle w:val="TableGrid"/>
        <w:tblW w:w="0" w:type="auto"/>
        <w:tblLook w:val="04A0" w:firstRow="1" w:lastRow="0" w:firstColumn="1" w:lastColumn="0" w:noHBand="0" w:noVBand="1"/>
      </w:tblPr>
      <w:tblGrid>
        <w:gridCol w:w="9060"/>
      </w:tblGrid>
      <w:tr w:rsidR="003250B1" w:rsidTr="003250B1">
        <w:tc>
          <w:tcPr>
            <w:tcW w:w="9060" w:type="dxa"/>
          </w:tcPr>
          <w:p w:rsidR="003250B1" w:rsidRDefault="003250B1"/>
          <w:p w:rsidR="003250B1" w:rsidRPr="00B65C7A" w:rsidRDefault="003250B1" w:rsidP="003250B1">
            <w:pPr>
              <w:spacing w:line="288" w:lineRule="auto"/>
              <w:jc w:val="both"/>
              <w:rPr>
                <w:rFonts w:ascii="Arial" w:hAnsi="Arial" w:cs="Arial"/>
              </w:rPr>
            </w:pPr>
            <w:r w:rsidRPr="00B65C7A">
              <w:rPr>
                <w:rFonts w:ascii="Arial" w:hAnsi="Arial" w:cs="Arial"/>
                <w:color w:val="590A8C"/>
                <w:sz w:val="28"/>
                <w:szCs w:val="28"/>
              </w:rPr>
              <w:t>Key responsibilities</w:t>
            </w:r>
          </w:p>
          <w:p w:rsidR="003250B1" w:rsidRDefault="003250B1" w:rsidP="003250B1">
            <w:pPr>
              <w:spacing w:line="288" w:lineRule="auto"/>
              <w:jc w:val="both"/>
              <w:rPr>
                <w:rFonts w:ascii="Arial" w:hAnsi="Arial" w:cs="Arial"/>
                <w:b/>
                <w:szCs w:val="24"/>
              </w:rPr>
            </w:pPr>
          </w:p>
          <w:p w:rsidR="003250B1" w:rsidRPr="00FE6AD9" w:rsidRDefault="003250B1" w:rsidP="003250B1">
            <w:pPr>
              <w:spacing w:line="288" w:lineRule="auto"/>
              <w:jc w:val="both"/>
              <w:rPr>
                <w:rFonts w:ascii="Arial" w:hAnsi="Arial" w:cs="Arial"/>
                <w:szCs w:val="24"/>
              </w:rPr>
            </w:pPr>
            <w:r w:rsidRPr="00FE6AD9">
              <w:rPr>
                <w:rFonts w:ascii="Arial" w:hAnsi="Arial" w:cs="Arial"/>
                <w:szCs w:val="24"/>
              </w:rPr>
              <w:t>The key respons</w:t>
            </w:r>
            <w:r w:rsidR="002B39A1">
              <w:rPr>
                <w:rFonts w:ascii="Arial" w:hAnsi="Arial" w:cs="Arial"/>
                <w:szCs w:val="24"/>
              </w:rPr>
              <w:t>ibi</w:t>
            </w:r>
            <w:r w:rsidR="0049767D">
              <w:rPr>
                <w:rFonts w:ascii="Arial" w:hAnsi="Arial" w:cs="Arial"/>
                <w:szCs w:val="24"/>
              </w:rPr>
              <w:t xml:space="preserve">lities of the Quality Assurance Administrator </w:t>
            </w:r>
            <w:r w:rsidR="00F53309">
              <w:rPr>
                <w:rFonts w:ascii="Arial" w:hAnsi="Arial" w:cs="Arial"/>
                <w:szCs w:val="24"/>
              </w:rPr>
              <w:t>include</w:t>
            </w:r>
            <w:r w:rsidRPr="00FE6AD9">
              <w:rPr>
                <w:rFonts w:ascii="Arial" w:hAnsi="Arial" w:cs="Arial"/>
                <w:szCs w:val="24"/>
              </w:rPr>
              <w:t>:</w:t>
            </w:r>
          </w:p>
          <w:p w:rsidR="003250B1" w:rsidRPr="00FE6AD9" w:rsidRDefault="003250B1" w:rsidP="003250B1">
            <w:pPr>
              <w:spacing w:line="288" w:lineRule="auto"/>
              <w:jc w:val="both"/>
              <w:rPr>
                <w:rFonts w:ascii="Arial" w:hAnsi="Arial" w:cs="Arial"/>
                <w:szCs w:val="24"/>
              </w:rPr>
            </w:pPr>
          </w:p>
          <w:p w:rsidR="00812F22" w:rsidRPr="0049767D" w:rsidRDefault="0049767D" w:rsidP="0049767D">
            <w:pPr>
              <w:pStyle w:val="ListParagraph"/>
              <w:numPr>
                <w:ilvl w:val="0"/>
                <w:numId w:val="32"/>
              </w:numPr>
              <w:spacing w:after="0" w:line="288" w:lineRule="auto"/>
              <w:jc w:val="both"/>
              <w:rPr>
                <w:rFonts w:ascii="Arial" w:hAnsi="Arial" w:cs="Arial"/>
                <w:b/>
                <w:szCs w:val="24"/>
              </w:rPr>
            </w:pPr>
            <w:r w:rsidRPr="0049767D">
              <w:rPr>
                <w:rFonts w:ascii="Arial" w:hAnsi="Arial" w:cs="Arial"/>
                <w:b/>
                <w:szCs w:val="24"/>
              </w:rPr>
              <w:t xml:space="preserve">Trainer Management </w:t>
            </w:r>
          </w:p>
          <w:p w:rsidR="0049767D" w:rsidRDefault="0049767D" w:rsidP="00812F22">
            <w:pPr>
              <w:spacing w:line="288" w:lineRule="auto"/>
              <w:jc w:val="both"/>
              <w:rPr>
                <w:rFonts w:ascii="Arial" w:hAnsi="Arial" w:cs="Arial"/>
                <w:b/>
                <w:szCs w:val="24"/>
              </w:rPr>
            </w:pPr>
          </w:p>
          <w:p w:rsidR="0049767D" w:rsidRPr="0049767D" w:rsidRDefault="0049767D" w:rsidP="00812F22">
            <w:pPr>
              <w:spacing w:line="288" w:lineRule="auto"/>
              <w:jc w:val="both"/>
              <w:rPr>
                <w:rFonts w:ascii="Arial" w:hAnsi="Arial" w:cs="Arial"/>
                <w:b/>
                <w:szCs w:val="24"/>
              </w:rPr>
            </w:pPr>
            <w:r>
              <w:rPr>
                <w:rFonts w:ascii="Arial" w:hAnsi="Arial" w:cs="Arial"/>
                <w:b/>
                <w:szCs w:val="24"/>
              </w:rPr>
              <w:t>Application Process</w:t>
            </w:r>
          </w:p>
          <w:p w:rsidR="003250B1" w:rsidRDefault="003250B1"/>
          <w:p w:rsidR="0049767D" w:rsidRPr="0049767D" w:rsidRDefault="0049767D" w:rsidP="00830D8E">
            <w:pPr>
              <w:spacing w:before="16" w:after="200" w:line="276" w:lineRule="auto"/>
              <w:jc w:val="both"/>
              <w:rPr>
                <w:rFonts w:ascii="Arial" w:hAnsi="Arial" w:cs="Arial"/>
              </w:rPr>
            </w:pPr>
            <w:r w:rsidRPr="0049767D">
              <w:rPr>
                <w:rFonts w:ascii="Arial" w:hAnsi="Arial" w:cs="Arial"/>
              </w:rPr>
              <w:t>Assisting with the coordination and assessment of applications and CVs from prospective trainers wanting to deliver an existing EUSR scheme, by determining whether or not the individual’s skills, knowledge, training and experience align with the scheme specific criteria.</w:t>
            </w:r>
          </w:p>
          <w:p w:rsidR="0049767D" w:rsidRPr="0049767D" w:rsidRDefault="0049767D" w:rsidP="00830D8E">
            <w:pPr>
              <w:spacing w:before="16" w:after="200" w:line="276" w:lineRule="auto"/>
              <w:jc w:val="both"/>
              <w:rPr>
                <w:rFonts w:ascii="Arial" w:hAnsi="Arial" w:cs="Arial"/>
              </w:rPr>
            </w:pPr>
            <w:r w:rsidRPr="0049767D">
              <w:rPr>
                <w:rFonts w:ascii="Arial" w:hAnsi="Arial" w:cs="Arial"/>
              </w:rPr>
              <w:t xml:space="preserve">Approval certification and audits administration, </w:t>
            </w:r>
            <w:r>
              <w:rPr>
                <w:rFonts w:ascii="Arial" w:hAnsi="Arial" w:cs="Arial"/>
              </w:rPr>
              <w:t xml:space="preserve">including the </w:t>
            </w:r>
            <w:r w:rsidRPr="0049767D">
              <w:rPr>
                <w:rFonts w:ascii="Arial" w:hAnsi="Arial" w:cs="Arial"/>
              </w:rPr>
              <w:t>printing of certification and administrati</w:t>
            </w:r>
            <w:r w:rsidR="00865CE4">
              <w:rPr>
                <w:rFonts w:ascii="Arial" w:hAnsi="Arial" w:cs="Arial"/>
              </w:rPr>
              <w:t>on onto our internal systems as well as</w:t>
            </w:r>
            <w:r w:rsidRPr="0049767D">
              <w:rPr>
                <w:rFonts w:ascii="Arial" w:hAnsi="Arial" w:cs="Arial"/>
              </w:rPr>
              <w:t xml:space="preserve"> aiding </w:t>
            </w:r>
            <w:r w:rsidR="00865CE4">
              <w:rPr>
                <w:rFonts w:ascii="Arial" w:hAnsi="Arial" w:cs="Arial"/>
              </w:rPr>
              <w:t>the</w:t>
            </w:r>
            <w:r w:rsidRPr="0049767D">
              <w:rPr>
                <w:rFonts w:ascii="Arial" w:hAnsi="Arial" w:cs="Arial"/>
              </w:rPr>
              <w:t xml:space="preserve"> administration processes related to audits and scheduling</w:t>
            </w:r>
            <w:r>
              <w:rPr>
                <w:rFonts w:ascii="Arial" w:hAnsi="Arial" w:cs="Arial"/>
              </w:rPr>
              <w:t>.</w:t>
            </w:r>
          </w:p>
          <w:p w:rsidR="00865CE4" w:rsidRDefault="0049767D" w:rsidP="00830D8E">
            <w:pPr>
              <w:spacing w:before="16" w:after="200" w:line="276" w:lineRule="auto"/>
              <w:jc w:val="both"/>
              <w:rPr>
                <w:rFonts w:ascii="Arial" w:hAnsi="Arial" w:cs="Arial"/>
              </w:rPr>
            </w:pPr>
            <w:r w:rsidRPr="0049767D">
              <w:rPr>
                <w:rFonts w:ascii="Arial" w:hAnsi="Arial" w:cs="Arial"/>
              </w:rPr>
              <w:t xml:space="preserve">Assisting </w:t>
            </w:r>
            <w:r w:rsidR="00865CE4">
              <w:rPr>
                <w:rFonts w:ascii="Arial" w:hAnsi="Arial" w:cs="Arial"/>
              </w:rPr>
              <w:t xml:space="preserve">the Quality Co-ordinator </w:t>
            </w:r>
            <w:r w:rsidRPr="0049767D">
              <w:rPr>
                <w:rFonts w:ascii="Arial" w:hAnsi="Arial" w:cs="Arial"/>
              </w:rPr>
              <w:t>with the administration and organisation of the trainer application</w:t>
            </w:r>
            <w:r w:rsidR="00865CE4">
              <w:rPr>
                <w:rFonts w:ascii="Arial" w:hAnsi="Arial" w:cs="Arial"/>
              </w:rPr>
              <w:t xml:space="preserve"> process</w:t>
            </w:r>
            <w:r w:rsidRPr="0049767D">
              <w:rPr>
                <w:rFonts w:ascii="Arial" w:hAnsi="Arial" w:cs="Arial"/>
              </w:rPr>
              <w:t xml:space="preserve"> </w:t>
            </w:r>
            <w:r w:rsidR="00865CE4">
              <w:rPr>
                <w:rFonts w:ascii="Arial" w:hAnsi="Arial" w:cs="Arial"/>
              </w:rPr>
              <w:t xml:space="preserve">by adhering to </w:t>
            </w:r>
            <w:r w:rsidRPr="0049767D">
              <w:rPr>
                <w:rFonts w:ascii="Arial" w:hAnsi="Arial" w:cs="Arial"/>
              </w:rPr>
              <w:t>internal standards and customer expectations</w:t>
            </w:r>
            <w:r w:rsidR="00865CE4">
              <w:rPr>
                <w:rFonts w:ascii="Arial" w:hAnsi="Arial" w:cs="Arial"/>
              </w:rPr>
              <w:t>.</w:t>
            </w:r>
          </w:p>
          <w:p w:rsidR="0049767D" w:rsidRPr="0049767D" w:rsidRDefault="00830D8E" w:rsidP="00830D8E">
            <w:pPr>
              <w:spacing w:before="16" w:after="200" w:line="276" w:lineRule="auto"/>
              <w:jc w:val="both"/>
              <w:rPr>
                <w:rFonts w:ascii="Arial" w:hAnsi="Arial" w:cs="Arial"/>
              </w:rPr>
            </w:pPr>
            <w:r>
              <w:rPr>
                <w:rFonts w:ascii="Arial" w:hAnsi="Arial" w:cs="Arial"/>
              </w:rPr>
              <w:t>Provide an exceptional</w:t>
            </w:r>
            <w:r w:rsidR="0049767D" w:rsidRPr="0049767D">
              <w:rPr>
                <w:rFonts w:ascii="Arial" w:hAnsi="Arial" w:cs="Arial"/>
              </w:rPr>
              <w:t xml:space="preserve"> customer service and support to prospective and current customers</w:t>
            </w:r>
            <w:r>
              <w:rPr>
                <w:rFonts w:ascii="Arial" w:hAnsi="Arial" w:cs="Arial"/>
              </w:rPr>
              <w:t xml:space="preserve"> by providing accurate information, advice and guidance. S</w:t>
            </w:r>
            <w:r w:rsidR="0049767D" w:rsidRPr="0049767D">
              <w:rPr>
                <w:rFonts w:ascii="Arial" w:hAnsi="Arial" w:cs="Arial"/>
              </w:rPr>
              <w:t>ign post</w:t>
            </w:r>
            <w:r>
              <w:rPr>
                <w:rFonts w:ascii="Arial" w:hAnsi="Arial" w:cs="Arial"/>
              </w:rPr>
              <w:t xml:space="preserve"> customers </w:t>
            </w:r>
            <w:r w:rsidRPr="0049767D">
              <w:rPr>
                <w:rFonts w:ascii="Arial" w:hAnsi="Arial" w:cs="Arial"/>
              </w:rPr>
              <w:t>to</w:t>
            </w:r>
            <w:r w:rsidR="0049767D" w:rsidRPr="0049767D">
              <w:rPr>
                <w:rFonts w:ascii="Arial" w:hAnsi="Arial" w:cs="Arial"/>
              </w:rPr>
              <w:t xml:space="preserve"> areas of the business as appropriate.</w:t>
            </w:r>
          </w:p>
          <w:p w:rsidR="003250B1" w:rsidRPr="00865CE4" w:rsidRDefault="00865CE4">
            <w:pPr>
              <w:rPr>
                <w:rFonts w:ascii="Arial" w:hAnsi="Arial" w:cs="Arial"/>
                <w:b/>
              </w:rPr>
            </w:pPr>
            <w:r w:rsidRPr="00865CE4">
              <w:rPr>
                <w:rFonts w:ascii="Arial" w:hAnsi="Arial" w:cs="Arial"/>
                <w:b/>
              </w:rPr>
              <w:t xml:space="preserve">Event Management </w:t>
            </w:r>
          </w:p>
          <w:p w:rsidR="003250B1" w:rsidRDefault="003250B1"/>
          <w:p w:rsidR="00830D8E" w:rsidRPr="00ED19A4" w:rsidRDefault="00830D8E" w:rsidP="00830D8E">
            <w:pPr>
              <w:spacing w:before="16" w:after="200"/>
              <w:rPr>
                <w:rFonts w:ascii="Arial" w:hAnsi="Arial" w:cs="Arial"/>
              </w:rPr>
            </w:pPr>
            <w:r w:rsidRPr="00ED19A4">
              <w:rPr>
                <w:rFonts w:ascii="Arial" w:hAnsi="Arial" w:cs="Arial"/>
              </w:rPr>
              <w:t>Liaising with internal Quality Assurance Leads, Consultants and Associates responsible for the delivery of events, audits or approvals.</w:t>
            </w:r>
          </w:p>
          <w:p w:rsidR="00830D8E" w:rsidRPr="00830D8E" w:rsidRDefault="00830D8E" w:rsidP="00830D8E">
            <w:pPr>
              <w:spacing w:before="16" w:after="200" w:line="276" w:lineRule="auto"/>
              <w:jc w:val="both"/>
              <w:rPr>
                <w:rFonts w:ascii="Arial" w:hAnsi="Arial" w:cs="Arial"/>
              </w:rPr>
            </w:pPr>
            <w:r w:rsidRPr="00830D8E">
              <w:rPr>
                <w:rFonts w:ascii="Arial" w:hAnsi="Arial" w:cs="Arial"/>
              </w:rPr>
              <w:lastRenderedPageBreak/>
              <w:t>Consistently supporting current and future resource requirements for the schedule of events such as train the trainer events, audits and affiliate events, assisting with recruitment.</w:t>
            </w:r>
          </w:p>
          <w:p w:rsidR="00830D8E" w:rsidRPr="00830D8E" w:rsidRDefault="00830D8E" w:rsidP="00830D8E">
            <w:pPr>
              <w:spacing w:before="16" w:after="200" w:line="276" w:lineRule="auto"/>
              <w:jc w:val="both"/>
              <w:rPr>
                <w:rFonts w:ascii="Arial" w:hAnsi="Arial" w:cs="Arial"/>
              </w:rPr>
            </w:pPr>
            <w:r w:rsidRPr="00830D8E">
              <w:rPr>
                <w:rFonts w:ascii="Arial" w:hAnsi="Arial" w:cs="Arial"/>
              </w:rPr>
              <w:t>Administration and communication activities to help create and provide information that enable learners and trainers, both current and potential, to attain the information that they require to progress successfully on EUSR schemes.</w:t>
            </w:r>
          </w:p>
          <w:p w:rsidR="00830D8E" w:rsidRPr="00830D8E" w:rsidRDefault="00830D8E" w:rsidP="00830D8E">
            <w:pPr>
              <w:spacing w:before="16" w:after="200" w:line="276" w:lineRule="auto"/>
              <w:jc w:val="both"/>
              <w:rPr>
                <w:rFonts w:ascii="Arial" w:hAnsi="Arial" w:cs="Arial"/>
              </w:rPr>
            </w:pPr>
            <w:r w:rsidRPr="00830D8E">
              <w:rPr>
                <w:rFonts w:ascii="Arial" w:hAnsi="Arial" w:cs="Arial"/>
              </w:rPr>
              <w:t>Facilities management ensuring that training and assessment environment for in-house events consistently aligns with the expectation of the trainer or the in house quality assurance team who may be delivering or assisting to deliver in the event.</w:t>
            </w:r>
          </w:p>
          <w:p w:rsidR="00830D8E" w:rsidRPr="00830D8E" w:rsidRDefault="00830D8E" w:rsidP="00830D8E">
            <w:pPr>
              <w:spacing w:before="16" w:after="200" w:line="276" w:lineRule="auto"/>
              <w:jc w:val="both"/>
              <w:rPr>
                <w:rFonts w:ascii="Arial" w:hAnsi="Arial" w:cs="Arial"/>
              </w:rPr>
            </w:pPr>
            <w:r w:rsidRPr="00830D8E">
              <w:rPr>
                <w:rFonts w:ascii="Arial" w:hAnsi="Arial" w:cs="Arial"/>
              </w:rPr>
              <w:t>Ensuring that the equipment and alternative resources, such as hand-outs and/or equipment supporting delivery are accessible to the trainers (if appropriate) are flexible to the needs of the learner.</w:t>
            </w:r>
          </w:p>
          <w:p w:rsidR="00830D8E" w:rsidRPr="00830D8E" w:rsidRDefault="00830D8E" w:rsidP="00830D8E">
            <w:pPr>
              <w:spacing w:before="16" w:after="200" w:line="276" w:lineRule="auto"/>
              <w:jc w:val="both"/>
              <w:rPr>
                <w:rFonts w:ascii="Arial" w:hAnsi="Arial" w:cs="Arial"/>
              </w:rPr>
            </w:pPr>
            <w:r w:rsidRPr="00830D8E">
              <w:rPr>
                <w:rFonts w:ascii="Arial" w:hAnsi="Arial" w:cs="Arial"/>
              </w:rPr>
              <w:t>Issuing post course communications, including those related to audit, updating and maintaining the trainer records for those who successfully attended an event, ensuring information stored is up to date and compliant with our Data Protection Policy on our internal systems.</w:t>
            </w:r>
          </w:p>
          <w:p w:rsidR="00830D8E" w:rsidRPr="00830D8E" w:rsidRDefault="00830D8E" w:rsidP="00830D8E">
            <w:pPr>
              <w:spacing w:before="16" w:after="200" w:line="276" w:lineRule="auto"/>
              <w:jc w:val="both"/>
              <w:rPr>
                <w:rFonts w:ascii="Arial" w:hAnsi="Arial" w:cs="Arial"/>
              </w:rPr>
            </w:pPr>
            <w:r w:rsidRPr="00830D8E">
              <w:rPr>
                <w:rFonts w:ascii="Arial" w:hAnsi="Arial" w:cs="Arial"/>
              </w:rPr>
              <w:t>Responding to and, with the support of other Quality team members, managing the organisation of new events as required by the business.</w:t>
            </w:r>
          </w:p>
          <w:p w:rsidR="003250B1" w:rsidRDefault="003250B1" w:rsidP="00830D8E"/>
          <w:p w:rsidR="003250B1" w:rsidRPr="00ED19A4" w:rsidRDefault="00ED19A4" w:rsidP="00ED19A4">
            <w:pPr>
              <w:pStyle w:val="ListParagraph"/>
              <w:numPr>
                <w:ilvl w:val="0"/>
                <w:numId w:val="32"/>
              </w:numPr>
              <w:spacing w:after="0" w:line="240" w:lineRule="auto"/>
              <w:rPr>
                <w:rFonts w:ascii="Arial" w:hAnsi="Arial" w:cs="Arial"/>
                <w:b/>
              </w:rPr>
            </w:pPr>
            <w:r>
              <w:rPr>
                <w:rFonts w:ascii="Arial" w:hAnsi="Arial" w:cs="Arial"/>
                <w:b/>
              </w:rPr>
              <w:t xml:space="preserve">Quality </w:t>
            </w:r>
            <w:r w:rsidRPr="00ED19A4">
              <w:rPr>
                <w:rFonts w:ascii="Arial" w:hAnsi="Arial" w:cs="Arial"/>
                <w:b/>
              </w:rPr>
              <w:t xml:space="preserve">Assurance </w:t>
            </w:r>
            <w:r>
              <w:rPr>
                <w:rFonts w:ascii="Arial" w:hAnsi="Arial" w:cs="Arial"/>
                <w:b/>
              </w:rPr>
              <w:t xml:space="preserve">Support </w:t>
            </w:r>
          </w:p>
          <w:p w:rsidR="003250B1" w:rsidRDefault="003250B1"/>
          <w:p w:rsidR="003250B1" w:rsidRPr="00ED19A4" w:rsidRDefault="00ED19A4">
            <w:pPr>
              <w:rPr>
                <w:rFonts w:ascii="Arial" w:hAnsi="Arial" w:cs="Arial"/>
                <w:b/>
              </w:rPr>
            </w:pPr>
            <w:r w:rsidRPr="00ED19A4">
              <w:rPr>
                <w:rFonts w:ascii="Arial" w:hAnsi="Arial" w:cs="Arial"/>
                <w:b/>
              </w:rPr>
              <w:t xml:space="preserve">Assisting Quality Assurance Visit Co-ordination  </w:t>
            </w:r>
          </w:p>
          <w:p w:rsidR="003250B1" w:rsidRDefault="003250B1"/>
          <w:p w:rsidR="00ED19A4" w:rsidRPr="00CF5DCB" w:rsidRDefault="00ED19A4" w:rsidP="00CF5DCB">
            <w:pPr>
              <w:spacing w:before="16" w:after="200" w:line="276" w:lineRule="auto"/>
              <w:jc w:val="both"/>
              <w:rPr>
                <w:rFonts w:ascii="Arial" w:hAnsi="Arial" w:cs="Arial"/>
              </w:rPr>
            </w:pPr>
            <w:r w:rsidRPr="00CF5DCB">
              <w:rPr>
                <w:rFonts w:ascii="Arial" w:hAnsi="Arial" w:cs="Arial"/>
              </w:rPr>
              <w:t xml:space="preserve">In line with relevant procedures, </w:t>
            </w:r>
            <w:r w:rsidR="00CF5DCB">
              <w:rPr>
                <w:rFonts w:ascii="Arial" w:hAnsi="Arial" w:cs="Arial"/>
              </w:rPr>
              <w:t xml:space="preserve">assist the </w:t>
            </w:r>
            <w:r w:rsidRPr="00CF5DCB">
              <w:rPr>
                <w:rFonts w:ascii="Arial" w:hAnsi="Arial" w:cs="Arial"/>
              </w:rPr>
              <w:t>Quality Co-ordinator with issuing letters to trainers and training providers who require an assurance or audit visit, reminding them of the requirement and confirming the visit details once a date has been agreed.</w:t>
            </w:r>
          </w:p>
          <w:p w:rsidR="00ED19A4" w:rsidRPr="00CF5DCB" w:rsidRDefault="00ED19A4" w:rsidP="00CF5DCB">
            <w:pPr>
              <w:spacing w:before="16" w:after="200" w:line="276" w:lineRule="auto"/>
              <w:jc w:val="both"/>
              <w:rPr>
                <w:rFonts w:ascii="Arial" w:hAnsi="Arial" w:cs="Arial"/>
              </w:rPr>
            </w:pPr>
            <w:r w:rsidRPr="00CF5DCB">
              <w:rPr>
                <w:rFonts w:ascii="Arial" w:hAnsi="Arial" w:cs="Arial"/>
              </w:rPr>
              <w:t>Assisting with assurance visit requirements, aiding in the processes to enable information is provided to the Quality Assurance Leads as appropriate that will enable them to create and communicate a sampling plan of activities where appropriate.</w:t>
            </w:r>
          </w:p>
          <w:p w:rsidR="00ED19A4" w:rsidRPr="00CF5DCB" w:rsidRDefault="00ED19A4" w:rsidP="00CF5DCB">
            <w:pPr>
              <w:spacing w:before="16" w:after="200" w:line="276" w:lineRule="auto"/>
              <w:jc w:val="both"/>
              <w:rPr>
                <w:rFonts w:ascii="Arial" w:hAnsi="Arial" w:cs="Arial"/>
              </w:rPr>
            </w:pPr>
            <w:r w:rsidRPr="00CF5DCB">
              <w:rPr>
                <w:rFonts w:ascii="Arial" w:hAnsi="Arial" w:cs="Arial"/>
              </w:rPr>
              <w:t>Checking th</w:t>
            </w:r>
            <w:r w:rsidR="00CF5DCB">
              <w:rPr>
                <w:rFonts w:ascii="Arial" w:hAnsi="Arial" w:cs="Arial"/>
              </w:rPr>
              <w:t xml:space="preserve">rough all reports sent and that they are returned </w:t>
            </w:r>
            <w:r w:rsidRPr="00CF5DCB">
              <w:rPr>
                <w:rFonts w:ascii="Arial" w:hAnsi="Arial" w:cs="Arial"/>
              </w:rPr>
              <w:t>from internal and external staff to ensure all data is recorded in line with company procedures</w:t>
            </w:r>
            <w:r w:rsidR="00CF5DCB" w:rsidRPr="00CF5DCB">
              <w:rPr>
                <w:rFonts w:ascii="Arial" w:hAnsi="Arial" w:cs="Arial"/>
              </w:rPr>
              <w:t>.</w:t>
            </w:r>
          </w:p>
          <w:p w:rsidR="00ED19A4" w:rsidRPr="0003672A" w:rsidRDefault="00ED19A4" w:rsidP="00BE5232">
            <w:pPr>
              <w:spacing w:line="276" w:lineRule="auto"/>
              <w:jc w:val="both"/>
              <w:rPr>
                <w:rFonts w:ascii="Arial" w:hAnsi="Arial" w:cs="Arial"/>
              </w:rPr>
            </w:pPr>
            <w:r w:rsidRPr="0003672A">
              <w:rPr>
                <w:rFonts w:ascii="Arial" w:hAnsi="Arial" w:cs="Arial"/>
                <w:b/>
              </w:rPr>
              <w:t>Reporting</w:t>
            </w:r>
          </w:p>
          <w:p w:rsidR="00BE5232" w:rsidRDefault="00BE5232" w:rsidP="00BE5232">
            <w:pPr>
              <w:spacing w:line="276" w:lineRule="auto"/>
              <w:jc w:val="both"/>
              <w:rPr>
                <w:rFonts w:ascii="Arial" w:hAnsi="Arial" w:cs="Arial"/>
                <w:szCs w:val="24"/>
              </w:rPr>
            </w:pPr>
          </w:p>
          <w:p w:rsidR="00ED19A4" w:rsidRPr="00426FAE" w:rsidRDefault="00ED19A4" w:rsidP="00BE5232">
            <w:pPr>
              <w:spacing w:line="276" w:lineRule="auto"/>
              <w:jc w:val="both"/>
              <w:rPr>
                <w:rFonts w:ascii="Arial" w:hAnsi="Arial" w:cs="Arial"/>
              </w:rPr>
            </w:pPr>
            <w:r w:rsidRPr="00426FAE">
              <w:rPr>
                <w:rFonts w:ascii="Arial" w:hAnsi="Arial" w:cs="Arial"/>
              </w:rPr>
              <w:t>Administration of records and documents related to Monitor trainer/training provider activity and where applicable reporting any issues to colleagues internally.</w:t>
            </w:r>
          </w:p>
          <w:p w:rsidR="00ED19A4" w:rsidRPr="00426FAE" w:rsidRDefault="00ED19A4" w:rsidP="00426FAE">
            <w:pPr>
              <w:spacing w:before="16" w:line="276" w:lineRule="auto"/>
              <w:jc w:val="both"/>
              <w:rPr>
                <w:rFonts w:ascii="Arial" w:hAnsi="Arial" w:cs="Arial"/>
                <w:szCs w:val="24"/>
              </w:rPr>
            </w:pPr>
            <w:r w:rsidRPr="00426FAE">
              <w:rPr>
                <w:rFonts w:ascii="Arial" w:hAnsi="Arial" w:cs="Arial"/>
              </w:rPr>
              <w:t>Assisting in maintaining and reporting progress and performance of trainer management and assurance visit activity by completing weekly and regular updates to reports and spreadsheets as appropriate.</w:t>
            </w:r>
          </w:p>
          <w:p w:rsidR="00ED19A4" w:rsidRPr="00426FAE" w:rsidRDefault="00ED19A4" w:rsidP="00426FAE">
            <w:pPr>
              <w:spacing w:before="16" w:line="276" w:lineRule="auto"/>
              <w:jc w:val="both"/>
              <w:rPr>
                <w:rFonts w:ascii="Arial" w:hAnsi="Arial" w:cs="Arial"/>
              </w:rPr>
            </w:pPr>
          </w:p>
          <w:p w:rsidR="00ED19A4" w:rsidRPr="00426FAE" w:rsidRDefault="00ED19A4" w:rsidP="00426FAE">
            <w:pPr>
              <w:spacing w:before="16" w:line="276" w:lineRule="auto"/>
              <w:jc w:val="both"/>
              <w:rPr>
                <w:rFonts w:ascii="Arial" w:hAnsi="Arial" w:cs="Arial"/>
                <w:szCs w:val="24"/>
              </w:rPr>
            </w:pPr>
            <w:r w:rsidRPr="00426FAE">
              <w:rPr>
                <w:rFonts w:ascii="Arial" w:hAnsi="Arial" w:cs="Arial"/>
                <w:szCs w:val="24"/>
              </w:rPr>
              <w:t>Using the in house systems, such as Integra, Docuware, CRM and spreadsheets to maintain and record activities carried out by the quality assurance team.</w:t>
            </w:r>
          </w:p>
          <w:p w:rsidR="00ED19A4" w:rsidRPr="00426FAE" w:rsidRDefault="00ED19A4" w:rsidP="00426FAE">
            <w:pPr>
              <w:pStyle w:val="ListParagraph"/>
              <w:jc w:val="both"/>
              <w:rPr>
                <w:rFonts w:ascii="Arial" w:hAnsi="Arial" w:cs="Arial"/>
                <w:szCs w:val="24"/>
              </w:rPr>
            </w:pPr>
          </w:p>
          <w:p w:rsidR="00ED19A4" w:rsidRPr="00426FAE" w:rsidRDefault="00ED19A4" w:rsidP="00426FAE">
            <w:pPr>
              <w:pStyle w:val="ListParagraph"/>
              <w:numPr>
                <w:ilvl w:val="0"/>
                <w:numId w:val="33"/>
              </w:numPr>
              <w:spacing w:before="16" w:after="0"/>
              <w:jc w:val="both"/>
              <w:rPr>
                <w:rFonts w:ascii="Arial" w:hAnsi="Arial" w:cs="Arial"/>
                <w:szCs w:val="24"/>
              </w:rPr>
            </w:pPr>
            <w:r w:rsidRPr="00426FAE">
              <w:rPr>
                <w:rFonts w:ascii="Arial" w:hAnsi="Arial" w:cs="Arial"/>
                <w:szCs w:val="24"/>
              </w:rPr>
              <w:lastRenderedPageBreak/>
              <w:t>Storing all information from providers and trainers to the requirements of data protection and also as a valuable audit trail.</w:t>
            </w:r>
          </w:p>
          <w:p w:rsidR="00ED19A4" w:rsidRPr="00426FAE" w:rsidRDefault="00ED19A4" w:rsidP="00426FAE">
            <w:pPr>
              <w:spacing w:line="276" w:lineRule="auto"/>
              <w:jc w:val="both"/>
              <w:rPr>
                <w:rFonts w:ascii="Arial" w:hAnsi="Arial" w:cs="Arial"/>
                <w:szCs w:val="24"/>
              </w:rPr>
            </w:pPr>
          </w:p>
          <w:p w:rsidR="00ED19A4" w:rsidRPr="0003672A" w:rsidRDefault="00ED19A4" w:rsidP="00426FAE">
            <w:pPr>
              <w:spacing w:line="276" w:lineRule="auto"/>
              <w:jc w:val="both"/>
              <w:rPr>
                <w:rFonts w:ascii="Arial" w:hAnsi="Arial" w:cs="Arial"/>
                <w:b/>
              </w:rPr>
            </w:pPr>
            <w:r w:rsidRPr="00426FAE">
              <w:rPr>
                <w:rFonts w:ascii="Arial" w:hAnsi="Arial" w:cs="Arial"/>
                <w:b/>
                <w:sz w:val="24"/>
                <w:szCs w:val="24"/>
              </w:rPr>
              <w:t xml:space="preserve"> </w:t>
            </w:r>
            <w:r w:rsidRPr="0003672A">
              <w:rPr>
                <w:rFonts w:ascii="Arial" w:hAnsi="Arial" w:cs="Arial"/>
                <w:b/>
              </w:rPr>
              <w:t>Additional Duties</w:t>
            </w:r>
          </w:p>
          <w:p w:rsidR="00ED19A4" w:rsidRPr="00426FAE" w:rsidRDefault="00ED19A4" w:rsidP="00426FAE">
            <w:pPr>
              <w:spacing w:line="276" w:lineRule="auto"/>
              <w:jc w:val="both"/>
              <w:rPr>
                <w:rFonts w:ascii="Arial" w:hAnsi="Arial" w:cs="Arial"/>
                <w:szCs w:val="24"/>
              </w:rPr>
            </w:pPr>
          </w:p>
          <w:p w:rsidR="00ED19A4" w:rsidRPr="00426FAE" w:rsidRDefault="00ED19A4" w:rsidP="0003672A">
            <w:pPr>
              <w:spacing w:before="16" w:after="200" w:line="276" w:lineRule="auto"/>
              <w:jc w:val="both"/>
              <w:rPr>
                <w:rFonts w:ascii="Arial" w:hAnsi="Arial" w:cs="Arial"/>
              </w:rPr>
            </w:pPr>
            <w:r w:rsidRPr="00426FAE">
              <w:rPr>
                <w:rFonts w:ascii="Arial" w:hAnsi="Arial" w:cs="Arial"/>
              </w:rPr>
              <w:t>Work to support ISO9001 accreditation.</w:t>
            </w:r>
          </w:p>
          <w:p w:rsidR="00ED19A4" w:rsidRPr="00426FAE" w:rsidRDefault="003C7983" w:rsidP="0003672A">
            <w:pPr>
              <w:spacing w:before="16" w:after="200" w:line="276" w:lineRule="auto"/>
              <w:jc w:val="both"/>
              <w:rPr>
                <w:rFonts w:ascii="Arial" w:hAnsi="Arial" w:cs="Arial"/>
              </w:rPr>
            </w:pPr>
            <w:r>
              <w:rPr>
                <w:rFonts w:ascii="Arial" w:hAnsi="Arial" w:cs="Arial"/>
              </w:rPr>
              <w:t xml:space="preserve">Provide wider company administration support, including front of house duties </w:t>
            </w:r>
            <w:r w:rsidR="00ED19A4" w:rsidRPr="00426FAE">
              <w:rPr>
                <w:rFonts w:ascii="Arial" w:hAnsi="Arial" w:cs="Arial"/>
              </w:rPr>
              <w:t>where necessary.</w:t>
            </w:r>
          </w:p>
          <w:p w:rsidR="00ED19A4" w:rsidRPr="00426FAE" w:rsidRDefault="00ED19A4" w:rsidP="0003672A">
            <w:pPr>
              <w:spacing w:before="16" w:after="200" w:line="276" w:lineRule="auto"/>
              <w:jc w:val="both"/>
              <w:rPr>
                <w:rFonts w:ascii="Arial" w:hAnsi="Arial" w:cs="Arial"/>
              </w:rPr>
            </w:pPr>
            <w:r w:rsidRPr="00426FAE">
              <w:rPr>
                <w:rFonts w:ascii="Arial" w:hAnsi="Arial" w:cs="Arial"/>
              </w:rPr>
              <w:t xml:space="preserve">To  ensure continued use of appropriate and secure systems for the storage and retrieval of records relating to the administration, management and audit of approved trainers, programmes and providers. </w:t>
            </w:r>
          </w:p>
          <w:p w:rsidR="00ED19A4" w:rsidRPr="00426FAE" w:rsidRDefault="00ED19A4" w:rsidP="0003672A">
            <w:pPr>
              <w:spacing w:before="16" w:line="276" w:lineRule="auto"/>
              <w:jc w:val="both"/>
              <w:rPr>
                <w:rFonts w:ascii="Arial" w:hAnsi="Arial" w:cs="Arial"/>
              </w:rPr>
            </w:pPr>
            <w:r w:rsidRPr="00426FAE">
              <w:rPr>
                <w:rFonts w:ascii="Arial" w:hAnsi="Arial" w:cs="Arial"/>
              </w:rPr>
              <w:t>Work alongside Quality Manager and wider team to support accreditation against other quality marks and frameworks as deemed appropriate.</w:t>
            </w:r>
          </w:p>
          <w:p w:rsidR="00CF5DCB" w:rsidRPr="00426FAE" w:rsidRDefault="00CF5DCB" w:rsidP="0003672A">
            <w:pPr>
              <w:spacing w:before="16" w:line="276" w:lineRule="auto"/>
              <w:jc w:val="both"/>
              <w:rPr>
                <w:rFonts w:ascii="Arial" w:hAnsi="Arial" w:cs="Arial"/>
                <w:szCs w:val="24"/>
              </w:rPr>
            </w:pPr>
          </w:p>
          <w:p w:rsidR="00ED19A4" w:rsidRPr="00426FAE" w:rsidRDefault="00ED19A4" w:rsidP="0003672A">
            <w:pPr>
              <w:spacing w:before="16" w:line="276" w:lineRule="auto"/>
              <w:jc w:val="both"/>
              <w:rPr>
                <w:rFonts w:ascii="Arial" w:hAnsi="Arial" w:cs="Arial"/>
                <w:szCs w:val="24"/>
              </w:rPr>
            </w:pPr>
            <w:r w:rsidRPr="00426FAE">
              <w:rPr>
                <w:rFonts w:ascii="Arial" w:hAnsi="Arial" w:cs="Arial"/>
              </w:rPr>
              <w:t>Assisting with helping the business find associates or delivery experts to support with approvals, verification, training or affiliate events.</w:t>
            </w:r>
          </w:p>
          <w:p w:rsidR="00ED19A4" w:rsidRPr="00426FAE" w:rsidRDefault="00ED19A4" w:rsidP="0003672A">
            <w:pPr>
              <w:spacing w:line="276" w:lineRule="auto"/>
              <w:jc w:val="both"/>
              <w:rPr>
                <w:rFonts w:ascii="Arial" w:hAnsi="Arial" w:cs="Arial"/>
              </w:rPr>
            </w:pPr>
          </w:p>
          <w:p w:rsidR="003250B1" w:rsidRPr="00426FAE" w:rsidRDefault="003250B1" w:rsidP="0003672A">
            <w:pPr>
              <w:spacing w:line="276" w:lineRule="auto"/>
              <w:jc w:val="both"/>
              <w:rPr>
                <w:rFonts w:ascii="Arial" w:hAnsi="Arial" w:cs="Arial"/>
              </w:rPr>
            </w:pPr>
          </w:p>
          <w:p w:rsidR="00812F22" w:rsidRPr="00426FAE" w:rsidRDefault="00812F22" w:rsidP="00426FAE">
            <w:pPr>
              <w:spacing w:line="276" w:lineRule="auto"/>
              <w:jc w:val="both"/>
              <w:rPr>
                <w:rFonts w:ascii="Arial" w:hAnsi="Arial" w:cs="Arial"/>
              </w:rPr>
            </w:pPr>
          </w:p>
          <w:p w:rsidR="00812F22" w:rsidRPr="00426FAE" w:rsidRDefault="00812F22" w:rsidP="00426FAE">
            <w:pPr>
              <w:spacing w:line="276" w:lineRule="auto"/>
              <w:jc w:val="both"/>
              <w:rPr>
                <w:rFonts w:ascii="Arial" w:hAnsi="Arial" w:cs="Arial"/>
              </w:rPr>
            </w:pPr>
          </w:p>
          <w:p w:rsidR="00812F22" w:rsidRPr="00426FAE" w:rsidRDefault="00812F22" w:rsidP="00426FAE">
            <w:pPr>
              <w:spacing w:line="276" w:lineRule="auto"/>
              <w:jc w:val="both"/>
              <w:rPr>
                <w:rFonts w:ascii="Arial" w:hAnsi="Arial" w:cs="Arial"/>
              </w:rPr>
            </w:pPr>
          </w:p>
          <w:p w:rsidR="00812F22" w:rsidRPr="00426FAE" w:rsidRDefault="00812F22" w:rsidP="00426FAE">
            <w:pPr>
              <w:spacing w:line="276" w:lineRule="auto"/>
              <w:jc w:val="both"/>
              <w:rPr>
                <w:rFonts w:ascii="Arial" w:hAnsi="Arial" w:cs="Arial"/>
              </w:rPr>
            </w:pPr>
          </w:p>
          <w:p w:rsidR="00812F22" w:rsidRPr="00426FAE" w:rsidRDefault="00812F22"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Pr="00426FAE" w:rsidRDefault="002B39A1" w:rsidP="00426FAE">
            <w:pPr>
              <w:spacing w:line="276" w:lineRule="auto"/>
              <w:jc w:val="both"/>
              <w:rPr>
                <w:rFonts w:ascii="Arial" w:hAnsi="Arial" w:cs="Arial"/>
              </w:rPr>
            </w:pPr>
          </w:p>
          <w:p w:rsidR="002B39A1" w:rsidRDefault="002B39A1"/>
          <w:p w:rsidR="002B39A1" w:rsidRDefault="002B39A1"/>
          <w:p w:rsidR="00812F22" w:rsidRDefault="00812F22"/>
          <w:p w:rsidR="003250B1" w:rsidRDefault="003250B1"/>
        </w:tc>
      </w:tr>
    </w:tbl>
    <w:p w:rsidR="002B39A1" w:rsidRDefault="002B39A1" w:rsidP="002463F0"/>
    <w:p w:rsidR="002B39A1" w:rsidRDefault="002B39A1" w:rsidP="002463F0">
      <w:pPr>
        <w:rPr>
          <w:rFonts w:ascii="Arial" w:hAnsi="Arial" w:cs="Arial"/>
          <w:color w:val="590A8C"/>
          <w:sz w:val="28"/>
          <w:szCs w:val="28"/>
        </w:rPr>
      </w:pPr>
    </w:p>
    <w:p w:rsidR="005C6E75" w:rsidRDefault="005C6E75" w:rsidP="002463F0">
      <w:pPr>
        <w:rPr>
          <w:rFonts w:ascii="Arial" w:hAnsi="Arial" w:cs="Arial"/>
          <w:color w:val="590A8C"/>
          <w:sz w:val="28"/>
          <w:szCs w:val="28"/>
        </w:rPr>
      </w:pPr>
    </w:p>
    <w:p w:rsidR="00C30C0F" w:rsidRDefault="00C30C0F" w:rsidP="002463F0">
      <w:pPr>
        <w:rPr>
          <w:rFonts w:ascii="Arial" w:hAnsi="Arial" w:cs="Arial"/>
          <w:color w:val="590A8C"/>
          <w:sz w:val="28"/>
          <w:szCs w:val="28"/>
        </w:rPr>
      </w:pPr>
      <w:r w:rsidRPr="002463F0">
        <w:rPr>
          <w:rFonts w:ascii="Arial" w:hAnsi="Arial" w:cs="Arial"/>
          <w:color w:val="590A8C"/>
          <w:sz w:val="28"/>
          <w:szCs w:val="28"/>
        </w:rPr>
        <w:lastRenderedPageBreak/>
        <w:t>Job Holder Specification</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7"/>
        <w:gridCol w:w="1206"/>
        <w:gridCol w:w="1207"/>
      </w:tblGrid>
      <w:tr w:rsidR="00BE5232" w:rsidRPr="00947529" w:rsidTr="009A4A57">
        <w:trPr>
          <w:trHeight w:val="295"/>
        </w:trPr>
        <w:tc>
          <w:tcPr>
            <w:tcW w:w="6647" w:type="dxa"/>
            <w:tcBorders>
              <w:bottom w:val="single" w:sz="4" w:space="0" w:color="000000"/>
            </w:tcBorders>
            <w:shd w:val="clear" w:color="auto" w:fill="F2F2F2"/>
          </w:tcPr>
          <w:p w:rsidR="00BE5232" w:rsidRPr="00947529" w:rsidRDefault="00BE5232" w:rsidP="009A4A57">
            <w:pPr>
              <w:spacing w:after="0" w:line="240" w:lineRule="auto"/>
              <w:rPr>
                <w:rFonts w:ascii="Arial" w:hAnsi="Arial" w:cs="Arial"/>
                <w:b/>
                <w:color w:val="000000" w:themeColor="text1"/>
                <w:sz w:val="20"/>
                <w:szCs w:val="24"/>
              </w:rPr>
            </w:pPr>
            <w:r w:rsidRPr="00947529">
              <w:rPr>
                <w:rFonts w:ascii="Arial" w:hAnsi="Arial" w:cs="Arial"/>
                <w:b/>
                <w:color w:val="000000" w:themeColor="text1"/>
                <w:szCs w:val="24"/>
              </w:rPr>
              <w:t>Specification</w:t>
            </w:r>
          </w:p>
        </w:tc>
        <w:tc>
          <w:tcPr>
            <w:tcW w:w="1206" w:type="dxa"/>
            <w:tcBorders>
              <w:bottom w:val="single" w:sz="4" w:space="0" w:color="000000"/>
            </w:tcBorders>
            <w:shd w:val="clear" w:color="auto" w:fill="F2F2F2"/>
            <w:vAlign w:val="center"/>
          </w:tcPr>
          <w:p w:rsidR="00BE5232" w:rsidRPr="00947529" w:rsidRDefault="00BE5232" w:rsidP="009A4A57">
            <w:pPr>
              <w:spacing w:after="0" w:line="240" w:lineRule="auto"/>
              <w:jc w:val="center"/>
              <w:rPr>
                <w:rFonts w:ascii="Arial" w:hAnsi="Arial" w:cs="Arial"/>
                <w:b/>
                <w:color w:val="000000" w:themeColor="text1"/>
                <w:szCs w:val="24"/>
              </w:rPr>
            </w:pPr>
            <w:r w:rsidRPr="00947529">
              <w:rPr>
                <w:rFonts w:ascii="Arial" w:hAnsi="Arial" w:cs="Arial"/>
                <w:b/>
                <w:color w:val="000000" w:themeColor="text1"/>
                <w:szCs w:val="24"/>
              </w:rPr>
              <w:t>Essential</w:t>
            </w:r>
          </w:p>
        </w:tc>
        <w:tc>
          <w:tcPr>
            <w:tcW w:w="1207" w:type="dxa"/>
            <w:tcBorders>
              <w:bottom w:val="single" w:sz="4" w:space="0" w:color="000000"/>
            </w:tcBorders>
            <w:shd w:val="clear" w:color="auto" w:fill="F2F2F2"/>
            <w:vAlign w:val="center"/>
          </w:tcPr>
          <w:p w:rsidR="00BE5232" w:rsidRPr="00947529" w:rsidRDefault="00BE5232" w:rsidP="009A4A57">
            <w:pPr>
              <w:spacing w:after="0" w:line="240" w:lineRule="auto"/>
              <w:jc w:val="center"/>
              <w:rPr>
                <w:rFonts w:ascii="Arial" w:hAnsi="Arial" w:cs="Arial"/>
                <w:b/>
                <w:color w:val="000000" w:themeColor="text1"/>
              </w:rPr>
            </w:pPr>
            <w:r w:rsidRPr="00947529">
              <w:rPr>
                <w:rFonts w:ascii="Arial" w:hAnsi="Arial" w:cs="Arial"/>
                <w:b/>
                <w:color w:val="000000" w:themeColor="text1"/>
                <w:szCs w:val="24"/>
              </w:rPr>
              <w:t>Desirable</w:t>
            </w:r>
          </w:p>
        </w:tc>
      </w:tr>
      <w:tr w:rsidR="00BE5232" w:rsidRPr="00947529" w:rsidTr="009A4A57">
        <w:trPr>
          <w:trHeight w:val="454"/>
        </w:trPr>
        <w:tc>
          <w:tcPr>
            <w:tcW w:w="6647" w:type="dxa"/>
            <w:tcBorders>
              <w:bottom w:val="dotted" w:sz="2" w:space="0" w:color="auto"/>
            </w:tcBorders>
            <w:shd w:val="clear" w:color="auto" w:fill="F2F2F2"/>
            <w:vAlign w:val="center"/>
          </w:tcPr>
          <w:p w:rsidR="00BE5232" w:rsidRPr="00AC7394" w:rsidRDefault="00BE5232" w:rsidP="009A4A57">
            <w:pPr>
              <w:spacing w:after="0" w:line="240" w:lineRule="auto"/>
              <w:rPr>
                <w:rFonts w:ascii="Arial" w:hAnsi="Arial" w:cs="Arial"/>
                <w:b/>
                <w:color w:val="000000" w:themeColor="text1"/>
                <w:sz w:val="24"/>
                <w:szCs w:val="24"/>
              </w:rPr>
            </w:pPr>
            <w:r w:rsidRPr="00AC7394">
              <w:rPr>
                <w:rFonts w:ascii="Arial" w:hAnsi="Arial" w:cs="Arial"/>
                <w:b/>
                <w:color w:val="000000" w:themeColor="text1"/>
                <w:szCs w:val="24"/>
              </w:rPr>
              <w:t>Education</w:t>
            </w:r>
          </w:p>
        </w:tc>
        <w:tc>
          <w:tcPr>
            <w:tcW w:w="1206" w:type="dxa"/>
            <w:tcBorders>
              <w:bottom w:val="dotted" w:sz="2" w:space="0" w:color="auto"/>
            </w:tcBorders>
            <w:shd w:val="clear" w:color="auto" w:fill="FFFFFF"/>
            <w:vAlign w:val="center"/>
          </w:tcPr>
          <w:p w:rsidR="00BE5232" w:rsidRPr="00947529" w:rsidRDefault="00BE5232" w:rsidP="009A4A57">
            <w:pPr>
              <w:spacing w:after="0" w:line="240" w:lineRule="auto"/>
              <w:ind w:left="360"/>
              <w:rPr>
                <w:rFonts w:ascii="Arial" w:hAnsi="Arial" w:cs="Arial"/>
                <w:color w:val="000000" w:themeColor="text1"/>
                <w:sz w:val="24"/>
                <w:szCs w:val="24"/>
              </w:rPr>
            </w:pPr>
          </w:p>
        </w:tc>
        <w:tc>
          <w:tcPr>
            <w:tcW w:w="1207" w:type="dxa"/>
            <w:tcBorders>
              <w:bottom w:val="dotted" w:sz="2" w:space="0" w:color="auto"/>
            </w:tcBorders>
            <w:shd w:val="clear" w:color="auto" w:fill="FFFFFF"/>
            <w:vAlign w:val="center"/>
          </w:tcPr>
          <w:p w:rsidR="00BE5232" w:rsidRPr="00947529" w:rsidRDefault="00BE5232" w:rsidP="009A4A57">
            <w:pPr>
              <w:spacing w:after="0" w:line="240" w:lineRule="auto"/>
              <w:rPr>
                <w:rFonts w:ascii="Arial" w:hAnsi="Arial" w:cs="Arial"/>
                <w:color w:val="000000" w:themeColor="text1"/>
              </w:rPr>
            </w:pPr>
          </w:p>
        </w:tc>
      </w:tr>
      <w:tr w:rsidR="00BE5232" w:rsidRPr="00947529" w:rsidTr="009A4A57">
        <w:trPr>
          <w:trHeight w:val="454"/>
        </w:trPr>
        <w:tc>
          <w:tcPr>
            <w:tcW w:w="6647" w:type="dxa"/>
            <w:tcBorders>
              <w:top w:val="dotted" w:sz="2" w:space="0" w:color="auto"/>
              <w:bottom w:val="single" w:sz="4" w:space="0" w:color="000000"/>
            </w:tcBorders>
            <w:shd w:val="clear" w:color="auto" w:fill="auto"/>
            <w:vAlign w:val="center"/>
          </w:tcPr>
          <w:p w:rsidR="00BE5232" w:rsidRPr="00947529" w:rsidRDefault="00BE5232" w:rsidP="009A4A57">
            <w:pPr>
              <w:spacing w:after="0" w:line="240" w:lineRule="auto"/>
              <w:rPr>
                <w:rFonts w:ascii="Arial" w:hAnsi="Arial" w:cs="Arial"/>
                <w:color w:val="000000" w:themeColor="text1"/>
                <w:szCs w:val="24"/>
              </w:rPr>
            </w:pPr>
            <w:r>
              <w:rPr>
                <w:rFonts w:ascii="Arial" w:hAnsi="Arial" w:cs="Arial"/>
                <w:color w:val="000000" w:themeColor="text1"/>
                <w:szCs w:val="24"/>
              </w:rPr>
              <w:t xml:space="preserve">5 GCSE’s (Grade A – C, including English and Maths) or equivalent </w:t>
            </w:r>
          </w:p>
        </w:tc>
        <w:tc>
          <w:tcPr>
            <w:tcW w:w="1206" w:type="dxa"/>
            <w:tcBorders>
              <w:top w:val="dotted" w:sz="2" w:space="0" w:color="auto"/>
              <w:bottom w:val="single" w:sz="4" w:space="0" w:color="000000"/>
            </w:tcBorders>
            <w:shd w:val="clear" w:color="auto" w:fill="FFFFFF"/>
            <w:vAlign w:val="center"/>
          </w:tcPr>
          <w:p w:rsidR="00BE5232" w:rsidRPr="001E0676" w:rsidRDefault="00BE5232" w:rsidP="009A4A57">
            <w:pPr>
              <w:pStyle w:val="Footer"/>
              <w:spacing w:line="276" w:lineRule="auto"/>
              <w:ind w:left="720"/>
              <w:rPr>
                <w:rFonts w:ascii="Arial" w:hAnsi="Arial" w:cs="Arial"/>
                <w:color w:val="000000" w:themeColor="text1"/>
                <w:szCs w:val="24"/>
              </w:rPr>
            </w:pPr>
            <w:r w:rsidRPr="00267A04">
              <w:rPr>
                <w:rFonts w:ascii="Arial" w:hAnsi="Arial" w:cs="Arial"/>
              </w:rPr>
              <w:sym w:font="Wingdings" w:char="F0FC"/>
            </w:r>
          </w:p>
        </w:tc>
        <w:tc>
          <w:tcPr>
            <w:tcW w:w="1207" w:type="dxa"/>
            <w:tcBorders>
              <w:top w:val="dotted" w:sz="2" w:space="0" w:color="auto"/>
              <w:bottom w:val="single" w:sz="4" w:space="0" w:color="000000"/>
            </w:tcBorders>
            <w:shd w:val="clear" w:color="auto" w:fill="FFFFFF"/>
            <w:vAlign w:val="center"/>
          </w:tcPr>
          <w:p w:rsidR="00BE5232" w:rsidRPr="00947529" w:rsidRDefault="00BE5232" w:rsidP="009A4A57">
            <w:pPr>
              <w:pStyle w:val="ListParagraph"/>
              <w:spacing w:after="0" w:line="240" w:lineRule="auto"/>
              <w:jc w:val="center"/>
              <w:rPr>
                <w:rFonts w:ascii="Arial" w:hAnsi="Arial" w:cs="Arial"/>
                <w:color w:val="000000" w:themeColor="text1"/>
              </w:rPr>
            </w:pPr>
          </w:p>
        </w:tc>
      </w:tr>
      <w:tr w:rsidR="00BE5232" w:rsidRPr="00947529" w:rsidTr="009A4A57">
        <w:trPr>
          <w:trHeight w:val="454"/>
        </w:trPr>
        <w:tc>
          <w:tcPr>
            <w:tcW w:w="6647" w:type="dxa"/>
            <w:tcBorders>
              <w:top w:val="dotted" w:sz="2" w:space="0" w:color="auto"/>
              <w:bottom w:val="single" w:sz="4" w:space="0" w:color="000000"/>
            </w:tcBorders>
            <w:shd w:val="clear" w:color="auto" w:fill="auto"/>
            <w:vAlign w:val="center"/>
          </w:tcPr>
          <w:p w:rsidR="00BE5232" w:rsidRDefault="00BE5232" w:rsidP="009A4A57">
            <w:pPr>
              <w:spacing w:after="0" w:line="240" w:lineRule="auto"/>
              <w:rPr>
                <w:rFonts w:ascii="Arial" w:hAnsi="Arial" w:cs="Arial"/>
                <w:color w:val="000000" w:themeColor="text1"/>
                <w:szCs w:val="24"/>
              </w:rPr>
            </w:pPr>
            <w:r>
              <w:rPr>
                <w:rFonts w:ascii="Arial" w:hAnsi="Arial" w:cs="Arial"/>
                <w:color w:val="000000" w:themeColor="text1"/>
                <w:szCs w:val="24"/>
              </w:rPr>
              <w:t xml:space="preserve">AS or A2 Levels or equivalent </w:t>
            </w:r>
          </w:p>
        </w:tc>
        <w:tc>
          <w:tcPr>
            <w:tcW w:w="1206" w:type="dxa"/>
            <w:tcBorders>
              <w:top w:val="dotted" w:sz="2" w:space="0" w:color="auto"/>
              <w:bottom w:val="single" w:sz="4" w:space="0" w:color="000000"/>
            </w:tcBorders>
            <w:shd w:val="clear" w:color="auto" w:fill="FFFFFF"/>
            <w:vAlign w:val="center"/>
          </w:tcPr>
          <w:p w:rsidR="00BE5232" w:rsidRPr="001E0676" w:rsidRDefault="00BE5232" w:rsidP="009A4A57">
            <w:pPr>
              <w:pStyle w:val="Footer"/>
              <w:spacing w:line="276" w:lineRule="auto"/>
              <w:ind w:left="720"/>
              <w:rPr>
                <w:rFonts w:ascii="Arial" w:hAnsi="Arial" w:cs="Arial"/>
                <w:color w:val="000000" w:themeColor="text1"/>
                <w:szCs w:val="24"/>
              </w:rPr>
            </w:pPr>
          </w:p>
        </w:tc>
        <w:tc>
          <w:tcPr>
            <w:tcW w:w="1207" w:type="dxa"/>
            <w:tcBorders>
              <w:top w:val="dotted" w:sz="2" w:space="0" w:color="auto"/>
              <w:bottom w:val="single" w:sz="4" w:space="0" w:color="000000"/>
            </w:tcBorders>
            <w:shd w:val="clear" w:color="auto" w:fill="FFFFFF"/>
            <w:vAlign w:val="center"/>
          </w:tcPr>
          <w:p w:rsidR="00BE5232" w:rsidRPr="00267A04" w:rsidRDefault="00BE5232" w:rsidP="009A4A57">
            <w:pPr>
              <w:pStyle w:val="ListParagraph"/>
              <w:spacing w:after="0" w:line="240" w:lineRule="auto"/>
              <w:jc w:val="center"/>
              <w:rPr>
                <w:rFonts w:ascii="Arial" w:hAnsi="Arial" w:cs="Arial"/>
              </w:rPr>
            </w:pPr>
            <w:r w:rsidRPr="00267A04">
              <w:rPr>
                <w:rFonts w:ascii="Arial" w:hAnsi="Arial" w:cs="Arial"/>
              </w:rPr>
              <w:sym w:font="Wingdings" w:char="F0FC"/>
            </w:r>
          </w:p>
        </w:tc>
      </w:tr>
      <w:tr w:rsidR="00BE5232" w:rsidRPr="00947529" w:rsidTr="009A4A57">
        <w:trPr>
          <w:trHeight w:val="454"/>
        </w:trPr>
        <w:tc>
          <w:tcPr>
            <w:tcW w:w="6647" w:type="dxa"/>
            <w:tcBorders>
              <w:top w:val="dotted" w:sz="2" w:space="0" w:color="auto"/>
              <w:bottom w:val="single" w:sz="4" w:space="0" w:color="000000"/>
            </w:tcBorders>
            <w:shd w:val="clear" w:color="auto" w:fill="auto"/>
            <w:vAlign w:val="center"/>
          </w:tcPr>
          <w:p w:rsidR="00BE5232" w:rsidRDefault="00BE5232" w:rsidP="009A4A57">
            <w:pPr>
              <w:spacing w:after="0" w:line="240" w:lineRule="auto"/>
              <w:rPr>
                <w:rFonts w:ascii="Arial" w:hAnsi="Arial" w:cs="Arial"/>
                <w:color w:val="000000" w:themeColor="text1"/>
                <w:szCs w:val="24"/>
              </w:rPr>
            </w:pPr>
            <w:r>
              <w:rPr>
                <w:rFonts w:ascii="Arial" w:hAnsi="Arial" w:cs="Arial"/>
                <w:color w:val="000000" w:themeColor="text1"/>
                <w:szCs w:val="24"/>
              </w:rPr>
              <w:t>Recognised qualification (or equivalent experience) in business administration</w:t>
            </w:r>
          </w:p>
          <w:p w:rsidR="00BE5232" w:rsidRDefault="00BE5232" w:rsidP="009A4A57">
            <w:pPr>
              <w:spacing w:after="0" w:line="240" w:lineRule="auto"/>
              <w:rPr>
                <w:rFonts w:ascii="Arial" w:hAnsi="Arial" w:cs="Arial"/>
                <w:color w:val="000000" w:themeColor="text1"/>
                <w:szCs w:val="24"/>
              </w:rPr>
            </w:pPr>
          </w:p>
        </w:tc>
        <w:tc>
          <w:tcPr>
            <w:tcW w:w="1206" w:type="dxa"/>
            <w:tcBorders>
              <w:top w:val="dotted" w:sz="2" w:space="0" w:color="auto"/>
              <w:bottom w:val="single" w:sz="4" w:space="0" w:color="000000"/>
            </w:tcBorders>
            <w:shd w:val="clear" w:color="auto" w:fill="FFFFFF"/>
            <w:vAlign w:val="center"/>
          </w:tcPr>
          <w:p w:rsidR="00BE5232" w:rsidRPr="001E0676" w:rsidRDefault="00BE5232" w:rsidP="009A4A57">
            <w:pPr>
              <w:pStyle w:val="Footer"/>
              <w:spacing w:line="276" w:lineRule="auto"/>
              <w:ind w:left="720"/>
              <w:rPr>
                <w:rFonts w:ascii="Arial" w:hAnsi="Arial" w:cs="Arial"/>
                <w:color w:val="000000" w:themeColor="text1"/>
                <w:szCs w:val="24"/>
              </w:rPr>
            </w:pPr>
          </w:p>
        </w:tc>
        <w:tc>
          <w:tcPr>
            <w:tcW w:w="1207" w:type="dxa"/>
            <w:tcBorders>
              <w:top w:val="dotted" w:sz="2" w:space="0" w:color="auto"/>
              <w:bottom w:val="single" w:sz="4" w:space="0" w:color="000000"/>
            </w:tcBorders>
            <w:shd w:val="clear" w:color="auto" w:fill="FFFFFF"/>
            <w:vAlign w:val="center"/>
          </w:tcPr>
          <w:p w:rsidR="00BE5232" w:rsidRPr="00267A04" w:rsidRDefault="00BE5232" w:rsidP="009A4A57">
            <w:pPr>
              <w:pStyle w:val="ListParagraph"/>
              <w:spacing w:after="0" w:line="240" w:lineRule="auto"/>
              <w:jc w:val="center"/>
              <w:rPr>
                <w:rFonts w:ascii="Arial" w:hAnsi="Arial" w:cs="Arial"/>
              </w:rPr>
            </w:pPr>
            <w:r w:rsidRPr="00267A04">
              <w:rPr>
                <w:rFonts w:ascii="Arial" w:hAnsi="Arial" w:cs="Arial"/>
              </w:rPr>
              <w:sym w:font="Wingdings" w:char="F0FC"/>
            </w:r>
          </w:p>
        </w:tc>
      </w:tr>
      <w:tr w:rsidR="00BE5232" w:rsidRPr="00267A04" w:rsidTr="009A4A57">
        <w:tblPrEx>
          <w:jc w:val="center"/>
        </w:tblPrEx>
        <w:trPr>
          <w:trHeight w:val="454"/>
          <w:jc w:val="center"/>
        </w:trPr>
        <w:tc>
          <w:tcPr>
            <w:tcW w:w="6647" w:type="dxa"/>
            <w:shd w:val="clear" w:color="auto" w:fill="F2F2F2" w:themeFill="background1" w:themeFillShade="F2"/>
            <w:vAlign w:val="center"/>
          </w:tcPr>
          <w:p w:rsidR="00BE5232" w:rsidRPr="00267A04" w:rsidRDefault="00BE5232" w:rsidP="009A4A57">
            <w:pPr>
              <w:spacing w:after="0" w:line="240" w:lineRule="auto"/>
              <w:rPr>
                <w:rFonts w:ascii="Arial" w:hAnsi="Arial" w:cs="Arial"/>
              </w:rPr>
            </w:pPr>
            <w:r w:rsidRPr="00267A04">
              <w:rPr>
                <w:rFonts w:ascii="Arial" w:hAnsi="Arial" w:cs="Arial"/>
                <w:b/>
              </w:rPr>
              <w:t>Work Experience</w:t>
            </w:r>
          </w:p>
        </w:tc>
        <w:tc>
          <w:tcPr>
            <w:tcW w:w="1206" w:type="dxa"/>
            <w:shd w:val="clear" w:color="auto" w:fill="F2F2F2" w:themeFill="background1" w:themeFillShade="F2"/>
          </w:tcPr>
          <w:p w:rsidR="00BE5232" w:rsidRPr="00267A04" w:rsidRDefault="00BE5232" w:rsidP="009A4A57">
            <w:pPr>
              <w:pStyle w:val="Footer"/>
              <w:jc w:val="center"/>
              <w:rPr>
                <w:rFonts w:ascii="Arial" w:hAnsi="Arial" w:cs="Arial"/>
              </w:rPr>
            </w:pPr>
          </w:p>
        </w:tc>
        <w:tc>
          <w:tcPr>
            <w:tcW w:w="1207" w:type="dxa"/>
            <w:shd w:val="clear" w:color="auto" w:fill="F2F2F2" w:themeFill="background1" w:themeFillShade="F2"/>
            <w:vAlign w:val="center"/>
          </w:tcPr>
          <w:p w:rsidR="00BE5232" w:rsidRPr="00267A04" w:rsidRDefault="00BE5232" w:rsidP="009A4A57">
            <w:pPr>
              <w:spacing w:after="0"/>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Pr="00267A04" w:rsidRDefault="00BE5232" w:rsidP="009A4A57">
            <w:pPr>
              <w:spacing w:after="0" w:line="240" w:lineRule="auto"/>
              <w:rPr>
                <w:rFonts w:ascii="Arial" w:hAnsi="Arial" w:cs="Arial"/>
                <w:b/>
              </w:rPr>
            </w:pPr>
            <w:r w:rsidRPr="00267A04">
              <w:rPr>
                <w:rFonts w:ascii="Arial" w:hAnsi="Arial" w:cs="Arial"/>
              </w:rPr>
              <w:t xml:space="preserve">Understanding of the </w:t>
            </w:r>
            <w:r>
              <w:rPr>
                <w:rFonts w:ascii="Arial" w:hAnsi="Arial" w:cs="Arial"/>
              </w:rPr>
              <w:t>energy and utilities</w:t>
            </w:r>
            <w:r w:rsidRPr="00267A04">
              <w:rPr>
                <w:rFonts w:ascii="Arial" w:hAnsi="Arial" w:cs="Arial"/>
              </w:rPr>
              <w:t xml:space="preserve"> sector</w:t>
            </w:r>
          </w:p>
        </w:tc>
        <w:tc>
          <w:tcPr>
            <w:tcW w:w="1206" w:type="dxa"/>
            <w:shd w:val="clear" w:color="auto" w:fill="auto"/>
            <w:vAlign w:val="center"/>
          </w:tcPr>
          <w:p w:rsidR="00BE5232" w:rsidRPr="00267A04" w:rsidRDefault="00BE5232" w:rsidP="009A4A57">
            <w:pPr>
              <w:pStyle w:val="Footer"/>
              <w:jc w:val="center"/>
              <w:rPr>
                <w:rFonts w:ascii="Arial" w:hAnsi="Arial" w:cs="Arial"/>
              </w:rPr>
            </w:pP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r w:rsidRPr="00267A04">
              <w:rPr>
                <w:rFonts w:ascii="Arial" w:hAnsi="Arial" w:cs="Arial"/>
              </w:rPr>
              <w:sym w:font="Wingdings" w:char="F0FC"/>
            </w:r>
          </w:p>
        </w:tc>
      </w:tr>
      <w:tr w:rsidR="00C12690" w:rsidRPr="00267A04" w:rsidTr="009A4A57">
        <w:tblPrEx>
          <w:jc w:val="center"/>
        </w:tblPrEx>
        <w:trPr>
          <w:trHeight w:val="454"/>
          <w:jc w:val="center"/>
        </w:trPr>
        <w:tc>
          <w:tcPr>
            <w:tcW w:w="6647" w:type="dxa"/>
            <w:shd w:val="clear" w:color="auto" w:fill="auto"/>
            <w:vAlign w:val="center"/>
          </w:tcPr>
          <w:p w:rsidR="00C12690" w:rsidRPr="00267A04" w:rsidRDefault="00C12690" w:rsidP="009A4A57">
            <w:pPr>
              <w:spacing w:after="0" w:line="240" w:lineRule="auto"/>
              <w:rPr>
                <w:rFonts w:ascii="Arial" w:hAnsi="Arial" w:cs="Arial"/>
              </w:rPr>
            </w:pPr>
            <w:r>
              <w:rPr>
                <w:rFonts w:ascii="Arial" w:hAnsi="Arial" w:cs="Arial"/>
              </w:rPr>
              <w:t xml:space="preserve">Co-ordination of internal and external training events </w:t>
            </w:r>
          </w:p>
        </w:tc>
        <w:tc>
          <w:tcPr>
            <w:tcW w:w="1206" w:type="dxa"/>
            <w:shd w:val="clear" w:color="auto" w:fill="auto"/>
            <w:vAlign w:val="center"/>
          </w:tcPr>
          <w:p w:rsidR="00C12690" w:rsidRPr="00267A04" w:rsidRDefault="00C12690" w:rsidP="009A4A57">
            <w:pPr>
              <w:pStyle w:val="Footer"/>
              <w:jc w:val="center"/>
              <w:rPr>
                <w:rFonts w:ascii="Arial" w:hAnsi="Arial" w:cs="Arial"/>
              </w:rPr>
            </w:pPr>
          </w:p>
        </w:tc>
        <w:tc>
          <w:tcPr>
            <w:tcW w:w="1207" w:type="dxa"/>
            <w:shd w:val="clear" w:color="auto" w:fill="auto"/>
            <w:vAlign w:val="center"/>
          </w:tcPr>
          <w:p w:rsidR="00C12690" w:rsidRPr="00267A04" w:rsidRDefault="00C12690" w:rsidP="009A4A57">
            <w:pPr>
              <w:spacing w:after="0" w:line="240" w:lineRule="auto"/>
              <w:jc w:val="center"/>
              <w:rPr>
                <w:rFonts w:ascii="Arial" w:hAnsi="Arial" w:cs="Arial"/>
              </w:rPr>
            </w:pPr>
            <w:r w:rsidRPr="00267A04">
              <w:rPr>
                <w:rFonts w:ascii="Arial" w:hAnsi="Arial" w:cs="Arial"/>
              </w:rPr>
              <w:sym w:font="Wingdings" w:char="F0FC"/>
            </w:r>
          </w:p>
        </w:tc>
      </w:tr>
      <w:tr w:rsidR="00BE5232" w:rsidRPr="00267A04" w:rsidTr="009A4A57">
        <w:tblPrEx>
          <w:jc w:val="center"/>
        </w:tblPrEx>
        <w:trPr>
          <w:trHeight w:val="454"/>
          <w:jc w:val="center"/>
        </w:trPr>
        <w:tc>
          <w:tcPr>
            <w:tcW w:w="6647" w:type="dxa"/>
            <w:shd w:val="clear" w:color="auto" w:fill="auto"/>
            <w:vAlign w:val="center"/>
          </w:tcPr>
          <w:p w:rsidR="00BE5232" w:rsidRPr="00267A04" w:rsidRDefault="00BE5232" w:rsidP="009A4A57">
            <w:pPr>
              <w:spacing w:after="0" w:line="240" w:lineRule="auto"/>
              <w:rPr>
                <w:rFonts w:ascii="Arial" w:hAnsi="Arial" w:cs="Arial"/>
              </w:rPr>
            </w:pPr>
            <w:r w:rsidRPr="00267A04">
              <w:rPr>
                <w:rFonts w:ascii="Arial" w:hAnsi="Arial" w:cs="Arial"/>
              </w:rPr>
              <w:t xml:space="preserve">Customer </w:t>
            </w:r>
            <w:r>
              <w:rPr>
                <w:rFonts w:ascii="Arial" w:hAnsi="Arial" w:cs="Arial"/>
              </w:rPr>
              <w:t>service and service delivery experience</w:t>
            </w: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Pr="00267A04" w:rsidRDefault="00BE5232" w:rsidP="009A4A57">
            <w:pPr>
              <w:spacing w:after="0" w:line="240" w:lineRule="auto"/>
              <w:rPr>
                <w:rFonts w:ascii="Arial" w:hAnsi="Arial" w:cs="Arial"/>
              </w:rPr>
            </w:pPr>
            <w:r>
              <w:rPr>
                <w:rFonts w:ascii="Arial" w:hAnsi="Arial" w:cs="Arial"/>
              </w:rPr>
              <w:t>Experience of working in a fast paced environment</w:t>
            </w:r>
          </w:p>
        </w:tc>
        <w:tc>
          <w:tcPr>
            <w:tcW w:w="1206" w:type="dxa"/>
            <w:shd w:val="clear" w:color="auto" w:fill="auto"/>
            <w:vAlign w:val="center"/>
          </w:tcPr>
          <w:p w:rsidR="00BE5232" w:rsidRPr="00267A04" w:rsidRDefault="00BE5232" w:rsidP="009A4A57">
            <w:pPr>
              <w:spacing w:after="0" w:line="240" w:lineRule="auto"/>
              <w:jc w:val="center"/>
              <w:rPr>
                <w:rFonts w:ascii="Arial" w:hAnsi="Arial" w:cs="Arial"/>
                <w:b/>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rPr>
                <w:rFonts w:ascii="Arial" w:hAnsi="Arial" w:cs="Arial"/>
                <w:b/>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Pr>
                <w:rFonts w:ascii="Arial" w:hAnsi="Arial" w:cs="Arial"/>
              </w:rPr>
              <w:t xml:space="preserve">Knowledge of and ability to use IT </w:t>
            </w:r>
          </w:p>
          <w:p w:rsidR="00BE5232" w:rsidRPr="00267A04" w:rsidRDefault="00BE5232" w:rsidP="009A4A57">
            <w:pPr>
              <w:spacing w:after="0" w:line="240" w:lineRule="auto"/>
              <w:rPr>
                <w:rFonts w:ascii="Arial" w:hAnsi="Arial" w:cs="Arial"/>
              </w:rPr>
            </w:pPr>
          </w:p>
        </w:tc>
        <w:tc>
          <w:tcPr>
            <w:tcW w:w="1206" w:type="dxa"/>
            <w:shd w:val="clear" w:color="auto" w:fill="auto"/>
            <w:vAlign w:val="center"/>
          </w:tcPr>
          <w:p w:rsidR="00BE5232" w:rsidRPr="00267A04" w:rsidRDefault="00BE5232" w:rsidP="009A4A57">
            <w:pPr>
              <w:spacing w:after="0" w:line="240" w:lineRule="auto"/>
              <w:jc w:val="center"/>
              <w:rPr>
                <w:rFonts w:ascii="Arial" w:hAnsi="Arial" w:cs="Arial"/>
                <w:b/>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rPr>
                <w:rFonts w:ascii="Arial" w:hAnsi="Arial" w:cs="Arial"/>
                <w:b/>
              </w:rPr>
            </w:pPr>
          </w:p>
        </w:tc>
      </w:tr>
      <w:tr w:rsidR="00BE5232" w:rsidRPr="00267A04" w:rsidTr="009A4A57">
        <w:tblPrEx>
          <w:jc w:val="center"/>
        </w:tblPrEx>
        <w:trPr>
          <w:trHeight w:val="454"/>
          <w:jc w:val="center"/>
        </w:trPr>
        <w:tc>
          <w:tcPr>
            <w:tcW w:w="6647" w:type="dxa"/>
            <w:shd w:val="clear" w:color="auto" w:fill="F2F2F2" w:themeFill="background1" w:themeFillShade="F2"/>
            <w:vAlign w:val="center"/>
          </w:tcPr>
          <w:p w:rsidR="00BE5232" w:rsidRPr="00267A04" w:rsidRDefault="00BE5232" w:rsidP="009A4A57">
            <w:pPr>
              <w:spacing w:after="0" w:line="240" w:lineRule="auto"/>
              <w:rPr>
                <w:rFonts w:ascii="Arial" w:hAnsi="Arial" w:cs="Arial"/>
                <w:b/>
              </w:rPr>
            </w:pPr>
            <w:r w:rsidRPr="00267A04">
              <w:rPr>
                <w:rFonts w:ascii="Arial" w:hAnsi="Arial" w:cs="Arial"/>
              </w:rPr>
              <w:br w:type="page"/>
            </w:r>
            <w:r w:rsidRPr="00267A04">
              <w:rPr>
                <w:rFonts w:ascii="Arial" w:hAnsi="Arial" w:cs="Arial"/>
                <w:b/>
              </w:rPr>
              <w:t xml:space="preserve">Skills </w:t>
            </w:r>
          </w:p>
        </w:tc>
        <w:tc>
          <w:tcPr>
            <w:tcW w:w="1206" w:type="dxa"/>
            <w:shd w:val="clear" w:color="auto" w:fill="F2F2F2" w:themeFill="background1" w:themeFillShade="F2"/>
            <w:vAlign w:val="center"/>
          </w:tcPr>
          <w:p w:rsidR="00BE5232" w:rsidRPr="00267A04" w:rsidRDefault="00BE5232" w:rsidP="009A4A57">
            <w:pPr>
              <w:spacing w:after="0" w:line="240" w:lineRule="auto"/>
              <w:rPr>
                <w:rFonts w:ascii="Arial" w:hAnsi="Arial" w:cs="Arial"/>
                <w:b/>
              </w:rPr>
            </w:pPr>
          </w:p>
        </w:tc>
        <w:tc>
          <w:tcPr>
            <w:tcW w:w="1207" w:type="dxa"/>
            <w:shd w:val="clear" w:color="auto" w:fill="F2F2F2" w:themeFill="background1" w:themeFillShade="F2"/>
            <w:vAlign w:val="center"/>
          </w:tcPr>
          <w:p w:rsidR="00BE5232" w:rsidRPr="00267A04" w:rsidRDefault="00BE5232" w:rsidP="009A4A57">
            <w:pPr>
              <w:spacing w:after="0" w:line="240" w:lineRule="auto"/>
              <w:rPr>
                <w:rFonts w:ascii="Arial" w:hAnsi="Arial" w:cs="Arial"/>
                <w:b/>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color w:val="000000" w:themeColor="text1"/>
              </w:rPr>
            </w:pPr>
            <w:r w:rsidRPr="0027052D">
              <w:rPr>
                <w:rFonts w:ascii="Arial" w:hAnsi="Arial" w:cs="Arial"/>
                <w:color w:val="000000" w:themeColor="text1"/>
              </w:rPr>
              <w:t>Strong organisational skills and time management.</w:t>
            </w:r>
            <w:r>
              <w:rPr>
                <w:rFonts w:ascii="Arial" w:hAnsi="Arial" w:cs="Arial"/>
                <w:color w:val="000000" w:themeColor="text1"/>
              </w:rPr>
              <w:t xml:space="preserve">  </w:t>
            </w:r>
            <w:r w:rsidRPr="0027052D">
              <w:rPr>
                <w:rFonts w:ascii="Arial" w:hAnsi="Arial" w:cs="Arial"/>
                <w:color w:val="000000" w:themeColor="text1"/>
              </w:rPr>
              <w:t>Ability to work under pressure and meet deadlines</w:t>
            </w:r>
            <w:r>
              <w:rPr>
                <w:rFonts w:ascii="Arial" w:hAnsi="Arial" w:cs="Arial"/>
                <w:color w:val="000000" w:themeColor="text1"/>
              </w:rPr>
              <w:t>.</w:t>
            </w:r>
          </w:p>
          <w:p w:rsidR="00BE5232" w:rsidRPr="00267A04" w:rsidRDefault="00BE5232" w:rsidP="009A4A57">
            <w:pPr>
              <w:spacing w:after="0" w:line="240" w:lineRule="auto"/>
              <w:rPr>
                <w:rFonts w:ascii="Arial" w:hAnsi="Arial" w:cs="Arial"/>
              </w:rPr>
            </w:pP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sidRPr="00267A04">
              <w:rPr>
                <w:rFonts w:ascii="Arial" w:hAnsi="Arial" w:cs="Arial"/>
              </w:rPr>
              <w:t>Interpersonal Skills</w:t>
            </w:r>
            <w:r>
              <w:rPr>
                <w:rFonts w:ascii="Arial" w:hAnsi="Arial" w:cs="Arial"/>
              </w:rPr>
              <w:t xml:space="preserve"> – managing relations at all levels internal and external to the organisation </w:t>
            </w:r>
          </w:p>
          <w:p w:rsidR="00BE5232" w:rsidRPr="00267A04" w:rsidRDefault="00BE5232" w:rsidP="009A4A57">
            <w:pPr>
              <w:spacing w:after="0" w:line="240" w:lineRule="auto"/>
              <w:rPr>
                <w:rFonts w:ascii="Arial" w:hAnsi="Arial" w:cs="Arial"/>
              </w:rPr>
            </w:pP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jc w:val="both"/>
              <w:rPr>
                <w:rFonts w:ascii="Arial" w:hAnsi="Arial" w:cs="Arial"/>
                <w:color w:val="000000" w:themeColor="text1"/>
              </w:rPr>
            </w:pPr>
            <w:r>
              <w:rPr>
                <w:rFonts w:ascii="Arial" w:hAnsi="Arial" w:cs="Arial"/>
                <w:color w:val="000000" w:themeColor="text1"/>
              </w:rPr>
              <w:t>Ability to work independently, use initiative, self-starter</w:t>
            </w:r>
          </w:p>
          <w:p w:rsidR="00BE5232" w:rsidRPr="00267A04" w:rsidRDefault="00BE5232" w:rsidP="009A4A57">
            <w:pPr>
              <w:spacing w:after="0" w:line="240" w:lineRule="auto"/>
              <w:jc w:val="both"/>
              <w:rPr>
                <w:rFonts w:ascii="Arial" w:hAnsi="Arial" w:cs="Arial"/>
              </w:rPr>
            </w:pP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color w:val="000000" w:themeColor="text1"/>
              </w:rPr>
            </w:pPr>
            <w:r>
              <w:rPr>
                <w:rFonts w:ascii="Arial" w:hAnsi="Arial" w:cs="Arial"/>
                <w:color w:val="000000" w:themeColor="text1"/>
              </w:rPr>
              <w:t>Competent use of Microsoft Office applications (especially Word, and Excel skills).</w:t>
            </w:r>
          </w:p>
          <w:p w:rsidR="00BE5232" w:rsidRPr="00267A04" w:rsidRDefault="00BE5232" w:rsidP="009A4A57">
            <w:pPr>
              <w:spacing w:after="0" w:line="240" w:lineRule="auto"/>
              <w:rPr>
                <w:rFonts w:ascii="Arial" w:hAnsi="Arial" w:cs="Arial"/>
              </w:rPr>
            </w:pP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Pr>
                <w:rFonts w:ascii="Arial" w:hAnsi="Arial" w:cs="Arial"/>
              </w:rPr>
              <w:t>Strong c</w:t>
            </w:r>
            <w:r w:rsidRPr="00267A04">
              <w:rPr>
                <w:rFonts w:ascii="Arial" w:hAnsi="Arial" w:cs="Arial"/>
              </w:rPr>
              <w:t>ommunications skills</w:t>
            </w:r>
          </w:p>
          <w:p w:rsidR="00BE5232" w:rsidRPr="00267A04" w:rsidRDefault="00BE5232" w:rsidP="009A4A57">
            <w:pPr>
              <w:spacing w:after="0" w:line="240" w:lineRule="auto"/>
              <w:rPr>
                <w:rFonts w:ascii="Arial" w:hAnsi="Arial" w:cs="Arial"/>
              </w:rPr>
            </w:pP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sidRPr="00267A04">
              <w:rPr>
                <w:rFonts w:ascii="Arial" w:hAnsi="Arial" w:cs="Arial"/>
              </w:rPr>
              <w:t>High standard of reporting skills</w:t>
            </w:r>
          </w:p>
          <w:p w:rsidR="00BE5232" w:rsidRPr="00267A04" w:rsidRDefault="00BE5232" w:rsidP="009A4A57">
            <w:pPr>
              <w:spacing w:after="0" w:line="240" w:lineRule="auto"/>
              <w:rPr>
                <w:rFonts w:ascii="Arial" w:hAnsi="Arial" w:cs="Arial"/>
              </w:rPr>
            </w:pP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sidRPr="00267A04">
              <w:rPr>
                <w:rFonts w:ascii="Arial" w:hAnsi="Arial" w:cs="Arial"/>
              </w:rPr>
              <w:t>Ability to manage relationships at all levels</w:t>
            </w:r>
          </w:p>
          <w:p w:rsidR="00BE5232" w:rsidRPr="00267A04" w:rsidRDefault="00BE5232" w:rsidP="009A4A57">
            <w:pPr>
              <w:spacing w:after="0" w:line="240" w:lineRule="auto"/>
              <w:rPr>
                <w:rFonts w:ascii="Arial" w:hAnsi="Arial" w:cs="Arial"/>
              </w:rPr>
            </w:pP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sidRPr="00267A04">
              <w:rPr>
                <w:rFonts w:ascii="Arial" w:hAnsi="Arial" w:cs="Arial"/>
              </w:rPr>
              <w:t>Work effectively</w:t>
            </w:r>
            <w:r>
              <w:rPr>
                <w:rFonts w:ascii="Arial" w:hAnsi="Arial" w:cs="Arial"/>
              </w:rPr>
              <w:t xml:space="preserve"> and flexibly as part </w:t>
            </w:r>
            <w:r w:rsidRPr="00267A04">
              <w:rPr>
                <w:rFonts w:ascii="Arial" w:hAnsi="Arial" w:cs="Arial"/>
              </w:rPr>
              <w:t>of a team</w:t>
            </w:r>
          </w:p>
          <w:p w:rsidR="00BE5232" w:rsidRPr="00267A04" w:rsidRDefault="00BE5232" w:rsidP="009A4A57">
            <w:pPr>
              <w:spacing w:after="0" w:line="240" w:lineRule="auto"/>
              <w:rPr>
                <w:rFonts w:ascii="Arial" w:hAnsi="Arial" w:cs="Arial"/>
              </w:rPr>
            </w:pP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Pr>
                <w:rFonts w:ascii="Arial" w:hAnsi="Arial" w:cs="Arial"/>
              </w:rPr>
              <w:t>Attention to detail</w:t>
            </w:r>
          </w:p>
          <w:p w:rsidR="00BE5232" w:rsidRPr="00267A04" w:rsidRDefault="00BE5232" w:rsidP="009A4A57">
            <w:pPr>
              <w:spacing w:after="0" w:line="240" w:lineRule="auto"/>
              <w:rPr>
                <w:rFonts w:ascii="Arial" w:hAnsi="Arial" w:cs="Arial"/>
              </w:rPr>
            </w:pP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Pr>
                <w:rFonts w:ascii="Arial" w:hAnsi="Arial" w:cs="Arial"/>
              </w:rPr>
              <w:t xml:space="preserve">Decision making </w:t>
            </w:r>
          </w:p>
          <w:p w:rsidR="00BE5232" w:rsidRDefault="00BE5232" w:rsidP="009A4A57">
            <w:pPr>
              <w:spacing w:after="0" w:line="240" w:lineRule="auto"/>
              <w:rPr>
                <w:rFonts w:ascii="Arial" w:hAnsi="Arial" w:cs="Arial"/>
              </w:rPr>
            </w:pP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9060" w:type="dxa"/>
            <w:gridSpan w:val="3"/>
            <w:shd w:val="clear" w:color="auto" w:fill="F2F2F2" w:themeFill="background1" w:themeFillShade="F2"/>
            <w:vAlign w:val="center"/>
          </w:tcPr>
          <w:p w:rsidR="00BE5232" w:rsidRPr="00C0216D" w:rsidRDefault="00BE5232" w:rsidP="009A4A57">
            <w:pPr>
              <w:spacing w:after="0" w:line="240" w:lineRule="auto"/>
              <w:rPr>
                <w:rFonts w:ascii="Arial" w:hAnsi="Arial" w:cs="Arial"/>
                <w:b/>
              </w:rPr>
            </w:pPr>
            <w:r w:rsidRPr="00C0216D">
              <w:rPr>
                <w:rFonts w:ascii="Arial" w:hAnsi="Arial" w:cs="Arial"/>
                <w:b/>
              </w:rPr>
              <w:t xml:space="preserve">Behaviours </w:t>
            </w: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Pr>
                <w:rFonts w:ascii="Arial" w:hAnsi="Arial" w:cs="Arial"/>
              </w:rPr>
              <w:t xml:space="preserve">Team worker </w:t>
            </w:r>
          </w:p>
          <w:p w:rsidR="00BE5232" w:rsidRDefault="00BE5232" w:rsidP="009A4A57">
            <w:pPr>
              <w:spacing w:after="0" w:line="240" w:lineRule="auto"/>
              <w:rPr>
                <w:rFonts w:ascii="Arial" w:hAnsi="Arial" w:cs="Arial"/>
              </w:rPr>
            </w:pP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Pr>
                <w:rFonts w:ascii="Arial" w:hAnsi="Arial" w:cs="Arial"/>
              </w:rPr>
              <w:t xml:space="preserve">Resilient </w:t>
            </w: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Pr>
                <w:rFonts w:ascii="Arial" w:hAnsi="Arial" w:cs="Arial"/>
              </w:rPr>
              <w:lastRenderedPageBreak/>
              <w:t xml:space="preserve">Self – motivated </w:t>
            </w: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r w:rsidR="00BE5232" w:rsidRPr="00267A04" w:rsidTr="009A4A57">
        <w:tblPrEx>
          <w:jc w:val="center"/>
        </w:tblPrEx>
        <w:trPr>
          <w:trHeight w:val="454"/>
          <w:jc w:val="center"/>
        </w:trPr>
        <w:tc>
          <w:tcPr>
            <w:tcW w:w="6647" w:type="dxa"/>
            <w:shd w:val="clear" w:color="auto" w:fill="auto"/>
            <w:vAlign w:val="center"/>
          </w:tcPr>
          <w:p w:rsidR="00BE5232" w:rsidRDefault="00BE5232" w:rsidP="009A4A57">
            <w:pPr>
              <w:spacing w:after="0" w:line="240" w:lineRule="auto"/>
              <w:rPr>
                <w:rFonts w:ascii="Arial" w:hAnsi="Arial" w:cs="Arial"/>
              </w:rPr>
            </w:pPr>
            <w:r>
              <w:rPr>
                <w:rFonts w:ascii="Arial" w:hAnsi="Arial" w:cs="Arial"/>
              </w:rPr>
              <w:t xml:space="preserve">Uses initiative </w:t>
            </w:r>
          </w:p>
        </w:tc>
        <w:tc>
          <w:tcPr>
            <w:tcW w:w="1206" w:type="dxa"/>
            <w:shd w:val="clear" w:color="auto" w:fill="auto"/>
            <w:vAlign w:val="center"/>
          </w:tcPr>
          <w:p w:rsidR="00BE5232" w:rsidRPr="00267A04" w:rsidRDefault="00BE5232" w:rsidP="009A4A57">
            <w:pPr>
              <w:pStyle w:val="Footer"/>
              <w:jc w:val="center"/>
              <w:rPr>
                <w:rFonts w:ascii="Arial" w:hAnsi="Arial" w:cs="Arial"/>
              </w:rPr>
            </w:pPr>
            <w:r w:rsidRPr="00267A04">
              <w:rPr>
                <w:rFonts w:ascii="Arial" w:hAnsi="Arial" w:cs="Arial"/>
              </w:rPr>
              <w:sym w:font="Wingdings" w:char="F0FC"/>
            </w:r>
          </w:p>
        </w:tc>
        <w:tc>
          <w:tcPr>
            <w:tcW w:w="1207" w:type="dxa"/>
            <w:shd w:val="clear" w:color="auto" w:fill="auto"/>
            <w:vAlign w:val="center"/>
          </w:tcPr>
          <w:p w:rsidR="00BE5232" w:rsidRPr="00267A04" w:rsidRDefault="00BE5232" w:rsidP="009A4A57">
            <w:pPr>
              <w:spacing w:after="0" w:line="240" w:lineRule="auto"/>
              <w:jc w:val="center"/>
              <w:rPr>
                <w:rFonts w:ascii="Arial" w:hAnsi="Arial" w:cs="Arial"/>
              </w:rPr>
            </w:pPr>
          </w:p>
        </w:tc>
      </w:tr>
    </w:tbl>
    <w:p w:rsidR="00BE5232" w:rsidRPr="006444FC" w:rsidRDefault="00BE5232" w:rsidP="00BE5232"/>
    <w:p w:rsidR="00BE5232" w:rsidRDefault="00BE5232" w:rsidP="002463F0">
      <w:pPr>
        <w:rPr>
          <w:rFonts w:ascii="Arial" w:hAnsi="Arial" w:cs="Arial"/>
          <w:color w:val="590A8C"/>
          <w:sz w:val="28"/>
          <w:szCs w:val="28"/>
        </w:rPr>
      </w:pPr>
    </w:p>
    <w:p w:rsidR="00BE5232" w:rsidRDefault="00BE5232" w:rsidP="002463F0">
      <w:pPr>
        <w:rPr>
          <w:rFonts w:ascii="Arial" w:hAnsi="Arial" w:cs="Arial"/>
          <w:color w:val="590A8C"/>
          <w:sz w:val="28"/>
          <w:szCs w:val="28"/>
        </w:rPr>
      </w:pPr>
    </w:p>
    <w:p w:rsidR="00BE5232" w:rsidRDefault="00BE5232" w:rsidP="002463F0">
      <w:pPr>
        <w:rPr>
          <w:rFonts w:ascii="Arial" w:hAnsi="Arial" w:cs="Arial"/>
          <w:color w:val="590A8C"/>
          <w:sz w:val="28"/>
          <w:szCs w:val="28"/>
        </w:rPr>
      </w:pPr>
    </w:p>
    <w:p w:rsidR="00BE5232" w:rsidRDefault="00BE5232" w:rsidP="002463F0">
      <w:pPr>
        <w:rPr>
          <w:rFonts w:ascii="Arial" w:hAnsi="Arial" w:cs="Arial"/>
          <w:color w:val="590A8C"/>
          <w:sz w:val="28"/>
          <w:szCs w:val="28"/>
        </w:rPr>
      </w:pPr>
    </w:p>
    <w:p w:rsidR="00BE5232" w:rsidRDefault="00BE5232" w:rsidP="002463F0">
      <w:pPr>
        <w:rPr>
          <w:rFonts w:ascii="Arial" w:hAnsi="Arial" w:cs="Arial"/>
          <w:color w:val="590A8C"/>
          <w:sz w:val="28"/>
          <w:szCs w:val="28"/>
        </w:rPr>
      </w:pPr>
    </w:p>
    <w:p w:rsidR="00BE5232" w:rsidRDefault="00BE5232" w:rsidP="002463F0">
      <w:pPr>
        <w:rPr>
          <w:rFonts w:ascii="Arial" w:hAnsi="Arial" w:cs="Arial"/>
          <w:color w:val="590A8C"/>
          <w:sz w:val="28"/>
          <w:szCs w:val="28"/>
        </w:rPr>
      </w:pPr>
    </w:p>
    <w:p w:rsidR="00BE5232" w:rsidRDefault="00BE5232" w:rsidP="002463F0">
      <w:pPr>
        <w:rPr>
          <w:rFonts w:ascii="Arial" w:hAnsi="Arial" w:cs="Arial"/>
          <w:color w:val="590A8C"/>
          <w:sz w:val="28"/>
          <w:szCs w:val="28"/>
        </w:rPr>
      </w:pPr>
    </w:p>
    <w:p w:rsidR="00BE5232" w:rsidRDefault="00BE5232" w:rsidP="002463F0">
      <w:pPr>
        <w:rPr>
          <w:rFonts w:ascii="Arial" w:hAnsi="Arial" w:cs="Arial"/>
          <w:color w:val="590A8C"/>
          <w:sz w:val="28"/>
          <w:szCs w:val="28"/>
        </w:rPr>
      </w:pPr>
    </w:p>
    <w:p w:rsidR="00BE5232" w:rsidRDefault="00BE5232" w:rsidP="002463F0">
      <w:pPr>
        <w:rPr>
          <w:rFonts w:ascii="Arial" w:hAnsi="Arial" w:cs="Arial"/>
          <w:color w:val="590A8C"/>
          <w:sz w:val="28"/>
          <w:szCs w:val="28"/>
        </w:rPr>
      </w:pPr>
    </w:p>
    <w:p w:rsidR="00BE5232" w:rsidRDefault="00BE5232" w:rsidP="002463F0">
      <w:pPr>
        <w:rPr>
          <w:rFonts w:ascii="Arial" w:hAnsi="Arial" w:cs="Arial"/>
          <w:color w:val="590A8C"/>
          <w:sz w:val="28"/>
          <w:szCs w:val="28"/>
        </w:rPr>
      </w:pPr>
    </w:p>
    <w:p w:rsidR="00BE5232" w:rsidRDefault="00BE5232" w:rsidP="002463F0">
      <w:pPr>
        <w:rPr>
          <w:rFonts w:ascii="Arial" w:hAnsi="Arial" w:cs="Arial"/>
          <w:color w:val="590A8C"/>
          <w:sz w:val="28"/>
          <w:szCs w:val="28"/>
        </w:rPr>
      </w:pPr>
    </w:p>
    <w:p w:rsidR="00BE5232" w:rsidRDefault="00BE5232" w:rsidP="002463F0">
      <w:pPr>
        <w:rPr>
          <w:rFonts w:ascii="Arial" w:hAnsi="Arial" w:cs="Arial"/>
          <w:color w:val="590A8C"/>
          <w:sz w:val="28"/>
          <w:szCs w:val="28"/>
        </w:rPr>
      </w:pPr>
    </w:p>
    <w:sectPr w:rsidR="00BE5232" w:rsidSect="00C30C0F">
      <w:headerReference w:type="default" r:id="rId8"/>
      <w:footerReference w:type="default" r:id="rId9"/>
      <w:pgSz w:w="11906" w:h="16838"/>
      <w:pgMar w:top="1843"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C91" w:rsidRDefault="00CB0C91" w:rsidP="00DF513F">
      <w:pPr>
        <w:spacing w:after="0" w:line="240" w:lineRule="auto"/>
      </w:pPr>
      <w:r>
        <w:separator/>
      </w:r>
    </w:p>
  </w:endnote>
  <w:endnote w:type="continuationSeparator" w:id="0">
    <w:p w:rsidR="00CB0C91" w:rsidRDefault="00CB0C91" w:rsidP="00D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53517091"/>
      <w:docPartObj>
        <w:docPartGallery w:val="Page Numbers (Bottom of Page)"/>
        <w:docPartUnique/>
      </w:docPartObj>
    </w:sdtPr>
    <w:sdtEndPr/>
    <w:sdtContent>
      <w:sdt>
        <w:sdtPr>
          <w:rPr>
            <w:rFonts w:ascii="Arial" w:hAnsi="Arial" w:cs="Arial"/>
            <w:sz w:val="16"/>
            <w:szCs w:val="16"/>
          </w:rPr>
          <w:id w:val="1513876970"/>
          <w:docPartObj>
            <w:docPartGallery w:val="Page Numbers (Top of Page)"/>
            <w:docPartUnique/>
          </w:docPartObj>
        </w:sdtPr>
        <w:sdtEndPr/>
        <w:sdtContent>
          <w:p w:rsidR="00DF513F" w:rsidRPr="00DF513F" w:rsidRDefault="00DF513F" w:rsidP="00DF513F">
            <w:pPr>
              <w:pStyle w:val="Footer"/>
              <w:rPr>
                <w:rFonts w:ascii="Arial" w:hAnsi="Arial" w:cs="Arial"/>
                <w:sz w:val="16"/>
                <w:szCs w:val="16"/>
              </w:rPr>
            </w:pPr>
            <w:r w:rsidRPr="00DF513F">
              <w:rPr>
                <w:rFonts w:ascii="Arial" w:hAnsi="Arial" w:cs="Arial"/>
                <w:noProof/>
                <w:sz w:val="16"/>
                <w:szCs w:val="16"/>
                <w:lang w:eastAsia="en-GB"/>
              </w:rPr>
              <w:drawing>
                <wp:anchor distT="0" distB="0" distL="114300" distR="114300" simplePos="0" relativeHeight="251661312" behindDoc="1" locked="0" layoutInCell="1" allowOverlap="1" wp14:anchorId="06657113" wp14:editId="7CAF90D5">
                  <wp:simplePos x="0" y="0"/>
                  <wp:positionH relativeFrom="column">
                    <wp:posOffset>2960279</wp:posOffset>
                  </wp:positionH>
                  <wp:positionV relativeFrom="paragraph">
                    <wp:posOffset>-2089785</wp:posOffset>
                  </wp:positionV>
                  <wp:extent cx="4459922" cy="3840296"/>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Skills-logo-HR---10%.png"/>
                          <pic:cNvPicPr/>
                        </pic:nvPicPr>
                        <pic:blipFill>
                          <a:blip r:embed="rId1">
                            <a:extLst>
                              <a:ext uri="{28A0092B-C50C-407E-A947-70E740481C1C}">
                                <a14:useLocalDpi xmlns:a14="http://schemas.microsoft.com/office/drawing/2010/main" val="0"/>
                              </a:ext>
                            </a:extLst>
                          </a:blip>
                          <a:stretch>
                            <a:fillRect/>
                          </a:stretch>
                        </pic:blipFill>
                        <pic:spPr>
                          <a:xfrm>
                            <a:off x="0" y="0"/>
                            <a:ext cx="4459922" cy="3840296"/>
                          </a:xfrm>
                          <a:prstGeom prst="rect">
                            <a:avLst/>
                          </a:prstGeom>
                        </pic:spPr>
                      </pic:pic>
                    </a:graphicData>
                  </a:graphic>
                  <wp14:sizeRelH relativeFrom="page">
                    <wp14:pctWidth>0</wp14:pctWidth>
                  </wp14:sizeRelH>
                  <wp14:sizeRelV relativeFrom="page">
                    <wp14:pctHeight>0</wp14:pctHeight>
                  </wp14:sizeRelV>
                </wp:anchor>
              </w:drawing>
            </w:r>
            <w:r w:rsidRPr="00DF513F">
              <w:rPr>
                <w:rFonts w:ascii="Arial" w:hAnsi="Arial" w:cs="Arial"/>
                <w:sz w:val="16"/>
                <w:szCs w:val="16"/>
              </w:rPr>
              <w:tab/>
            </w:r>
            <w:r w:rsidRPr="00DF513F">
              <w:rPr>
                <w:rFonts w:ascii="Arial" w:hAnsi="Arial" w:cs="Arial"/>
                <w:sz w:val="16"/>
                <w:szCs w:val="16"/>
              </w:rPr>
              <w:tab/>
              <w:t xml:space="preserve">Page </w:t>
            </w:r>
            <w:r w:rsidRPr="00DF513F">
              <w:rPr>
                <w:rFonts w:ascii="Arial" w:hAnsi="Arial" w:cs="Arial"/>
                <w:bCs/>
                <w:sz w:val="16"/>
                <w:szCs w:val="16"/>
              </w:rPr>
              <w:fldChar w:fldCharType="begin"/>
            </w:r>
            <w:r w:rsidRPr="00DF513F">
              <w:rPr>
                <w:rFonts w:ascii="Arial" w:hAnsi="Arial" w:cs="Arial"/>
                <w:bCs/>
                <w:sz w:val="16"/>
                <w:szCs w:val="16"/>
              </w:rPr>
              <w:instrText xml:space="preserve"> PAGE </w:instrText>
            </w:r>
            <w:r w:rsidRPr="00DF513F">
              <w:rPr>
                <w:rFonts w:ascii="Arial" w:hAnsi="Arial" w:cs="Arial"/>
                <w:bCs/>
                <w:sz w:val="16"/>
                <w:szCs w:val="16"/>
              </w:rPr>
              <w:fldChar w:fldCharType="separate"/>
            </w:r>
            <w:r w:rsidR="00786FDA">
              <w:rPr>
                <w:rFonts w:ascii="Arial" w:hAnsi="Arial" w:cs="Arial"/>
                <w:bCs/>
                <w:noProof/>
                <w:sz w:val="16"/>
                <w:szCs w:val="16"/>
              </w:rPr>
              <w:t>1</w:t>
            </w:r>
            <w:r w:rsidRPr="00DF513F">
              <w:rPr>
                <w:rFonts w:ascii="Arial" w:hAnsi="Arial" w:cs="Arial"/>
                <w:bCs/>
                <w:sz w:val="16"/>
                <w:szCs w:val="16"/>
              </w:rPr>
              <w:fldChar w:fldCharType="end"/>
            </w:r>
            <w:r w:rsidRPr="00DF513F">
              <w:rPr>
                <w:rFonts w:ascii="Arial" w:hAnsi="Arial" w:cs="Arial"/>
                <w:sz w:val="16"/>
                <w:szCs w:val="16"/>
              </w:rPr>
              <w:t xml:space="preserve"> of </w:t>
            </w:r>
            <w:r w:rsidRPr="00DF513F">
              <w:rPr>
                <w:rFonts w:ascii="Arial" w:hAnsi="Arial" w:cs="Arial"/>
                <w:bCs/>
                <w:sz w:val="16"/>
                <w:szCs w:val="16"/>
              </w:rPr>
              <w:fldChar w:fldCharType="begin"/>
            </w:r>
            <w:r w:rsidRPr="00DF513F">
              <w:rPr>
                <w:rFonts w:ascii="Arial" w:hAnsi="Arial" w:cs="Arial"/>
                <w:bCs/>
                <w:sz w:val="16"/>
                <w:szCs w:val="16"/>
              </w:rPr>
              <w:instrText xml:space="preserve"> NUMPAGES  </w:instrText>
            </w:r>
            <w:r w:rsidRPr="00DF513F">
              <w:rPr>
                <w:rFonts w:ascii="Arial" w:hAnsi="Arial" w:cs="Arial"/>
                <w:bCs/>
                <w:sz w:val="16"/>
                <w:szCs w:val="16"/>
              </w:rPr>
              <w:fldChar w:fldCharType="separate"/>
            </w:r>
            <w:r w:rsidR="00786FDA">
              <w:rPr>
                <w:rFonts w:ascii="Arial" w:hAnsi="Arial" w:cs="Arial"/>
                <w:bCs/>
                <w:noProof/>
                <w:sz w:val="16"/>
                <w:szCs w:val="16"/>
              </w:rPr>
              <w:t>6</w:t>
            </w:r>
            <w:r w:rsidRPr="00DF513F">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C91" w:rsidRDefault="00CB0C91" w:rsidP="00DF513F">
      <w:pPr>
        <w:spacing w:after="0" w:line="240" w:lineRule="auto"/>
      </w:pPr>
      <w:r>
        <w:separator/>
      </w:r>
    </w:p>
  </w:footnote>
  <w:footnote w:type="continuationSeparator" w:id="0">
    <w:p w:rsidR="00CB0C91" w:rsidRDefault="00CB0C91" w:rsidP="00DF5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3F" w:rsidRDefault="00DF513F">
    <w:pPr>
      <w:pStyle w:val="Header"/>
    </w:pPr>
    <w:r w:rsidRPr="00DE40DF">
      <w:rPr>
        <w:rFonts w:ascii="Arial" w:hAnsi="Arial" w:cs="Arial"/>
        <w:noProof/>
        <w:lang w:eastAsia="en-GB"/>
      </w:rPr>
      <w:drawing>
        <wp:anchor distT="0" distB="0" distL="114300" distR="114300" simplePos="0" relativeHeight="251659264" behindDoc="1" locked="0" layoutInCell="1" allowOverlap="1" wp14:anchorId="6FE36CAC" wp14:editId="02CCE445">
          <wp:simplePos x="0" y="0"/>
          <wp:positionH relativeFrom="column">
            <wp:posOffset>-365760</wp:posOffset>
          </wp:positionH>
          <wp:positionV relativeFrom="paragraph">
            <wp:posOffset>-2540</wp:posOffset>
          </wp:positionV>
          <wp:extent cx="2160000" cy="739527"/>
          <wp:effectExtent l="0" t="0" r="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Skills-Logo-4col.jpg"/>
                  <pic:cNvPicPr/>
                </pic:nvPicPr>
                <pic:blipFill rotWithShape="1">
                  <a:blip r:embed="rId1" cstate="print">
                    <a:extLst>
                      <a:ext uri="{28A0092B-C50C-407E-A947-70E740481C1C}">
                        <a14:useLocalDpi xmlns:a14="http://schemas.microsoft.com/office/drawing/2010/main" val="0"/>
                      </a:ext>
                    </a:extLst>
                  </a:blip>
                  <a:srcRect l="13721" t="15426" r="17662" b="12923"/>
                  <a:stretch/>
                </pic:blipFill>
                <pic:spPr bwMode="auto">
                  <a:xfrm>
                    <a:off x="0" y="0"/>
                    <a:ext cx="2160000" cy="7395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9BB"/>
    <w:multiLevelType w:val="hybridMultilevel"/>
    <w:tmpl w:val="56D20EDA"/>
    <w:lvl w:ilvl="0" w:tplc="373421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31A95"/>
    <w:multiLevelType w:val="hybridMultilevel"/>
    <w:tmpl w:val="10D29BC4"/>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 w15:restartNumberingAfterBreak="0">
    <w:nsid w:val="04001F7E"/>
    <w:multiLevelType w:val="hybridMultilevel"/>
    <w:tmpl w:val="A4E6AE1A"/>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3154A"/>
    <w:multiLevelType w:val="hybridMultilevel"/>
    <w:tmpl w:val="8946EC92"/>
    <w:lvl w:ilvl="0" w:tplc="373421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334C6"/>
    <w:multiLevelType w:val="hybridMultilevel"/>
    <w:tmpl w:val="A02E8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E5135B"/>
    <w:multiLevelType w:val="hybridMultilevel"/>
    <w:tmpl w:val="6B90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63D62"/>
    <w:multiLevelType w:val="hybridMultilevel"/>
    <w:tmpl w:val="0298F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01984"/>
    <w:multiLevelType w:val="hybridMultilevel"/>
    <w:tmpl w:val="38D2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42D25"/>
    <w:multiLevelType w:val="hybridMultilevel"/>
    <w:tmpl w:val="654A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5710C"/>
    <w:multiLevelType w:val="hybridMultilevel"/>
    <w:tmpl w:val="8662DCB8"/>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1AA25C7D"/>
    <w:multiLevelType w:val="hybridMultilevel"/>
    <w:tmpl w:val="A32E989A"/>
    <w:lvl w:ilvl="0" w:tplc="373421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1042F"/>
    <w:multiLevelType w:val="hybridMultilevel"/>
    <w:tmpl w:val="7F56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52C86"/>
    <w:multiLevelType w:val="hybridMultilevel"/>
    <w:tmpl w:val="A456E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CC3A0A"/>
    <w:multiLevelType w:val="hybridMultilevel"/>
    <w:tmpl w:val="7F6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C7688"/>
    <w:multiLevelType w:val="hybridMultilevel"/>
    <w:tmpl w:val="345E584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5" w15:restartNumberingAfterBreak="0">
    <w:nsid w:val="32680816"/>
    <w:multiLevelType w:val="hybridMultilevel"/>
    <w:tmpl w:val="EF60E1A6"/>
    <w:lvl w:ilvl="0" w:tplc="64DCE834">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F3A12"/>
    <w:multiLevelType w:val="hybridMultilevel"/>
    <w:tmpl w:val="0E623066"/>
    <w:lvl w:ilvl="0" w:tplc="0A06CD6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8C50AFB"/>
    <w:multiLevelType w:val="hybridMultilevel"/>
    <w:tmpl w:val="0FC0A3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A7471"/>
    <w:multiLevelType w:val="hybridMultilevel"/>
    <w:tmpl w:val="0B2E5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165679"/>
    <w:multiLevelType w:val="hybridMultilevel"/>
    <w:tmpl w:val="52EA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65EFC"/>
    <w:multiLevelType w:val="hybridMultilevel"/>
    <w:tmpl w:val="4F24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B3B98"/>
    <w:multiLevelType w:val="hybridMultilevel"/>
    <w:tmpl w:val="D5A2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E4E62"/>
    <w:multiLevelType w:val="hybridMultilevel"/>
    <w:tmpl w:val="92E2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65C02"/>
    <w:multiLevelType w:val="hybridMultilevel"/>
    <w:tmpl w:val="ECE4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05752"/>
    <w:multiLevelType w:val="hybridMultilevel"/>
    <w:tmpl w:val="518A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22826"/>
    <w:multiLevelType w:val="multilevel"/>
    <w:tmpl w:val="FE9EAEC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EE7ACB"/>
    <w:multiLevelType w:val="hybridMultilevel"/>
    <w:tmpl w:val="45460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F4059"/>
    <w:multiLevelType w:val="hybridMultilevel"/>
    <w:tmpl w:val="A290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E0B4B"/>
    <w:multiLevelType w:val="hybridMultilevel"/>
    <w:tmpl w:val="C700C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4B195C"/>
    <w:multiLevelType w:val="hybridMultilevel"/>
    <w:tmpl w:val="2CD07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BE5E19"/>
    <w:multiLevelType w:val="hybridMultilevel"/>
    <w:tmpl w:val="9FE0B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AB052C"/>
    <w:multiLevelType w:val="hybridMultilevel"/>
    <w:tmpl w:val="1718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025F5"/>
    <w:multiLevelType w:val="hybridMultilevel"/>
    <w:tmpl w:val="39A029E4"/>
    <w:lvl w:ilvl="0" w:tplc="373421F0">
      <w:start w:val="1"/>
      <w:numFmt w:val="bullet"/>
      <w:lvlText w:val=""/>
      <w:lvlJc w:val="left"/>
      <w:pPr>
        <w:ind w:left="785"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2"/>
  </w:num>
  <w:num w:numId="4">
    <w:abstractNumId w:val="15"/>
  </w:num>
  <w:num w:numId="5">
    <w:abstractNumId w:val="3"/>
  </w:num>
  <w:num w:numId="6">
    <w:abstractNumId w:val="10"/>
  </w:num>
  <w:num w:numId="7">
    <w:abstractNumId w:val="25"/>
  </w:num>
  <w:num w:numId="8">
    <w:abstractNumId w:val="7"/>
  </w:num>
  <w:num w:numId="9">
    <w:abstractNumId w:val="20"/>
  </w:num>
  <w:num w:numId="10">
    <w:abstractNumId w:val="11"/>
  </w:num>
  <w:num w:numId="11">
    <w:abstractNumId w:val="17"/>
  </w:num>
  <w:num w:numId="12">
    <w:abstractNumId w:val="6"/>
  </w:num>
  <w:num w:numId="13">
    <w:abstractNumId w:val="29"/>
  </w:num>
  <w:num w:numId="14">
    <w:abstractNumId w:val="21"/>
  </w:num>
  <w:num w:numId="15">
    <w:abstractNumId w:val="4"/>
  </w:num>
  <w:num w:numId="16">
    <w:abstractNumId w:val="28"/>
  </w:num>
  <w:num w:numId="17">
    <w:abstractNumId w:val="5"/>
  </w:num>
  <w:num w:numId="18">
    <w:abstractNumId w:val="24"/>
  </w:num>
  <w:num w:numId="19">
    <w:abstractNumId w:val="27"/>
  </w:num>
  <w:num w:numId="20">
    <w:abstractNumId w:val="23"/>
  </w:num>
  <w:num w:numId="21">
    <w:abstractNumId w:val="1"/>
  </w:num>
  <w:num w:numId="22">
    <w:abstractNumId w:val="9"/>
  </w:num>
  <w:num w:numId="23">
    <w:abstractNumId w:val="22"/>
  </w:num>
  <w:num w:numId="24">
    <w:abstractNumId w:val="14"/>
  </w:num>
  <w:num w:numId="25">
    <w:abstractNumId w:val="16"/>
  </w:num>
  <w:num w:numId="26">
    <w:abstractNumId w:val="2"/>
  </w:num>
  <w:num w:numId="27">
    <w:abstractNumId w:val="0"/>
  </w:num>
  <w:num w:numId="28">
    <w:abstractNumId w:val="31"/>
  </w:num>
  <w:num w:numId="29">
    <w:abstractNumId w:val="13"/>
  </w:num>
  <w:num w:numId="30">
    <w:abstractNumId w:val="8"/>
  </w:num>
  <w:num w:numId="31">
    <w:abstractNumId w:val="19"/>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19"/>
    <w:rsid w:val="00006AB6"/>
    <w:rsid w:val="00014C73"/>
    <w:rsid w:val="00031603"/>
    <w:rsid w:val="000348B4"/>
    <w:rsid w:val="00036717"/>
    <w:rsid w:val="0003672A"/>
    <w:rsid w:val="00064F35"/>
    <w:rsid w:val="00083E6C"/>
    <w:rsid w:val="00093E17"/>
    <w:rsid w:val="000B2692"/>
    <w:rsid w:val="000D0A3E"/>
    <w:rsid w:val="000D0CCE"/>
    <w:rsid w:val="000E1415"/>
    <w:rsid w:val="000F24BF"/>
    <w:rsid w:val="00101198"/>
    <w:rsid w:val="00126372"/>
    <w:rsid w:val="001307E5"/>
    <w:rsid w:val="00131F2D"/>
    <w:rsid w:val="00157289"/>
    <w:rsid w:val="00166F8C"/>
    <w:rsid w:val="00170749"/>
    <w:rsid w:val="00177091"/>
    <w:rsid w:val="00183EF7"/>
    <w:rsid w:val="0019228C"/>
    <w:rsid w:val="001A4B66"/>
    <w:rsid w:val="001B1904"/>
    <w:rsid w:val="001B6094"/>
    <w:rsid w:val="001B7AD7"/>
    <w:rsid w:val="001C3486"/>
    <w:rsid w:val="001C76E0"/>
    <w:rsid w:val="001F2B63"/>
    <w:rsid w:val="001F552F"/>
    <w:rsid w:val="001F6099"/>
    <w:rsid w:val="001F6E54"/>
    <w:rsid w:val="00205940"/>
    <w:rsid w:val="00211EA6"/>
    <w:rsid w:val="00214ACA"/>
    <w:rsid w:val="002246CD"/>
    <w:rsid w:val="00233B1E"/>
    <w:rsid w:val="00245042"/>
    <w:rsid w:val="00245C1E"/>
    <w:rsid w:val="002463F0"/>
    <w:rsid w:val="00247E62"/>
    <w:rsid w:val="00247EE1"/>
    <w:rsid w:val="002730C4"/>
    <w:rsid w:val="002875AE"/>
    <w:rsid w:val="002B141D"/>
    <w:rsid w:val="002B21E4"/>
    <w:rsid w:val="002B39A1"/>
    <w:rsid w:val="002C2B77"/>
    <w:rsid w:val="002C3698"/>
    <w:rsid w:val="002E1DBF"/>
    <w:rsid w:val="002F50F6"/>
    <w:rsid w:val="00303B17"/>
    <w:rsid w:val="00323B4F"/>
    <w:rsid w:val="003250B1"/>
    <w:rsid w:val="00327625"/>
    <w:rsid w:val="0033033C"/>
    <w:rsid w:val="00342A41"/>
    <w:rsid w:val="003472B6"/>
    <w:rsid w:val="00396DE0"/>
    <w:rsid w:val="003A2204"/>
    <w:rsid w:val="003B7D8B"/>
    <w:rsid w:val="003C06FB"/>
    <w:rsid w:val="003C7983"/>
    <w:rsid w:val="003D08A5"/>
    <w:rsid w:val="003E218C"/>
    <w:rsid w:val="0040325B"/>
    <w:rsid w:val="00406F7A"/>
    <w:rsid w:val="00426FAE"/>
    <w:rsid w:val="0043437E"/>
    <w:rsid w:val="004413E2"/>
    <w:rsid w:val="0046345B"/>
    <w:rsid w:val="00465F55"/>
    <w:rsid w:val="004839CE"/>
    <w:rsid w:val="00492AA9"/>
    <w:rsid w:val="0049767D"/>
    <w:rsid w:val="004A2291"/>
    <w:rsid w:val="004B5027"/>
    <w:rsid w:val="004B7C81"/>
    <w:rsid w:val="004D1BD5"/>
    <w:rsid w:val="004E1106"/>
    <w:rsid w:val="004E7635"/>
    <w:rsid w:val="004F2FC5"/>
    <w:rsid w:val="00500401"/>
    <w:rsid w:val="00501FF0"/>
    <w:rsid w:val="00507FA2"/>
    <w:rsid w:val="0054380B"/>
    <w:rsid w:val="00545867"/>
    <w:rsid w:val="00554619"/>
    <w:rsid w:val="00567F9F"/>
    <w:rsid w:val="00581EC7"/>
    <w:rsid w:val="005C6CDA"/>
    <w:rsid w:val="005C6E75"/>
    <w:rsid w:val="005E39FC"/>
    <w:rsid w:val="005E4E13"/>
    <w:rsid w:val="005F5DED"/>
    <w:rsid w:val="0060512C"/>
    <w:rsid w:val="0061700E"/>
    <w:rsid w:val="0067040A"/>
    <w:rsid w:val="0067590A"/>
    <w:rsid w:val="00693557"/>
    <w:rsid w:val="0069360C"/>
    <w:rsid w:val="00706CC4"/>
    <w:rsid w:val="00713F70"/>
    <w:rsid w:val="007167FE"/>
    <w:rsid w:val="00722B21"/>
    <w:rsid w:val="007409A3"/>
    <w:rsid w:val="0076239B"/>
    <w:rsid w:val="00764BA0"/>
    <w:rsid w:val="007720D4"/>
    <w:rsid w:val="00786FDA"/>
    <w:rsid w:val="007B06F3"/>
    <w:rsid w:val="007D013D"/>
    <w:rsid w:val="007D5476"/>
    <w:rsid w:val="008010B9"/>
    <w:rsid w:val="00805180"/>
    <w:rsid w:val="00811D23"/>
    <w:rsid w:val="00812F22"/>
    <w:rsid w:val="00816315"/>
    <w:rsid w:val="00824D60"/>
    <w:rsid w:val="00830D8E"/>
    <w:rsid w:val="00850A2F"/>
    <w:rsid w:val="00853196"/>
    <w:rsid w:val="00862109"/>
    <w:rsid w:val="00865AB0"/>
    <w:rsid w:val="00865CE4"/>
    <w:rsid w:val="008876EB"/>
    <w:rsid w:val="0089587E"/>
    <w:rsid w:val="008A63F3"/>
    <w:rsid w:val="008B40FB"/>
    <w:rsid w:val="008B46B5"/>
    <w:rsid w:val="008D5D25"/>
    <w:rsid w:val="008E46FC"/>
    <w:rsid w:val="00924EBF"/>
    <w:rsid w:val="00947007"/>
    <w:rsid w:val="00950B02"/>
    <w:rsid w:val="009705AA"/>
    <w:rsid w:val="00971FA3"/>
    <w:rsid w:val="009961F1"/>
    <w:rsid w:val="009A0F41"/>
    <w:rsid w:val="009C3B9D"/>
    <w:rsid w:val="009E01B2"/>
    <w:rsid w:val="009F05F6"/>
    <w:rsid w:val="009F1340"/>
    <w:rsid w:val="009F67F4"/>
    <w:rsid w:val="00A001D8"/>
    <w:rsid w:val="00A13943"/>
    <w:rsid w:val="00A35507"/>
    <w:rsid w:val="00A4335C"/>
    <w:rsid w:val="00A51179"/>
    <w:rsid w:val="00A61D55"/>
    <w:rsid w:val="00A625FB"/>
    <w:rsid w:val="00A7275D"/>
    <w:rsid w:val="00A87CCE"/>
    <w:rsid w:val="00AA3724"/>
    <w:rsid w:val="00AC3ED2"/>
    <w:rsid w:val="00AD202B"/>
    <w:rsid w:val="00AD5007"/>
    <w:rsid w:val="00AE4F8B"/>
    <w:rsid w:val="00AF4DA2"/>
    <w:rsid w:val="00B10B1A"/>
    <w:rsid w:val="00B65C7A"/>
    <w:rsid w:val="00B763A3"/>
    <w:rsid w:val="00B94AB7"/>
    <w:rsid w:val="00BD147F"/>
    <w:rsid w:val="00BE5232"/>
    <w:rsid w:val="00BF5EC5"/>
    <w:rsid w:val="00C07C07"/>
    <w:rsid w:val="00C12690"/>
    <w:rsid w:val="00C17494"/>
    <w:rsid w:val="00C30C0F"/>
    <w:rsid w:val="00CB0C91"/>
    <w:rsid w:val="00CB6B37"/>
    <w:rsid w:val="00CC1AD2"/>
    <w:rsid w:val="00CD312E"/>
    <w:rsid w:val="00CD79D7"/>
    <w:rsid w:val="00CE0F93"/>
    <w:rsid w:val="00CF401E"/>
    <w:rsid w:val="00CF5DCB"/>
    <w:rsid w:val="00D219F8"/>
    <w:rsid w:val="00D26260"/>
    <w:rsid w:val="00D41656"/>
    <w:rsid w:val="00D617DB"/>
    <w:rsid w:val="00D83C79"/>
    <w:rsid w:val="00D96407"/>
    <w:rsid w:val="00DD4523"/>
    <w:rsid w:val="00DD6083"/>
    <w:rsid w:val="00DE351B"/>
    <w:rsid w:val="00DE40DF"/>
    <w:rsid w:val="00DE72C0"/>
    <w:rsid w:val="00DF513F"/>
    <w:rsid w:val="00E23616"/>
    <w:rsid w:val="00E60323"/>
    <w:rsid w:val="00E675CB"/>
    <w:rsid w:val="00EA53D8"/>
    <w:rsid w:val="00EA547B"/>
    <w:rsid w:val="00EB6DAD"/>
    <w:rsid w:val="00EC1579"/>
    <w:rsid w:val="00ED19A4"/>
    <w:rsid w:val="00ED310D"/>
    <w:rsid w:val="00ED50F1"/>
    <w:rsid w:val="00EE40C2"/>
    <w:rsid w:val="00F00FFA"/>
    <w:rsid w:val="00F12F0D"/>
    <w:rsid w:val="00F25792"/>
    <w:rsid w:val="00F40C5F"/>
    <w:rsid w:val="00F50A24"/>
    <w:rsid w:val="00F522D9"/>
    <w:rsid w:val="00F53309"/>
    <w:rsid w:val="00F53845"/>
    <w:rsid w:val="00F5651A"/>
    <w:rsid w:val="00F7004B"/>
    <w:rsid w:val="00F9665D"/>
    <w:rsid w:val="00FB6B5F"/>
    <w:rsid w:val="00FC387A"/>
    <w:rsid w:val="00FD3898"/>
    <w:rsid w:val="00FD4F4A"/>
    <w:rsid w:val="00FD7B17"/>
    <w:rsid w:val="00FE380D"/>
    <w:rsid w:val="00FE4B91"/>
    <w:rsid w:val="00FE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C2E98534-86C4-4176-8815-E8E45FF3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69360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13F"/>
  </w:style>
  <w:style w:type="paragraph" w:styleId="Footer">
    <w:name w:val="footer"/>
    <w:basedOn w:val="Normal"/>
    <w:link w:val="FooterChar"/>
    <w:unhideWhenUsed/>
    <w:rsid w:val="00DF5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13F"/>
  </w:style>
  <w:style w:type="table" w:styleId="TableGrid">
    <w:name w:val="Table Grid"/>
    <w:basedOn w:val="TableNormal"/>
    <w:uiPriority w:val="59"/>
    <w:rsid w:val="0055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619"/>
    <w:pPr>
      <w:spacing w:after="200" w:line="276" w:lineRule="auto"/>
      <w:ind w:left="720"/>
      <w:contextualSpacing/>
    </w:pPr>
  </w:style>
  <w:style w:type="character" w:customStyle="1" w:styleId="Heading2Char">
    <w:name w:val="Heading 2 Char"/>
    <w:basedOn w:val="DefaultParagraphFont"/>
    <w:link w:val="Heading2"/>
    <w:rsid w:val="0069360C"/>
    <w:rPr>
      <w:rFonts w:asciiTheme="majorHAnsi" w:eastAsiaTheme="majorEastAsia" w:hAnsiTheme="majorHAnsi" w:cstheme="majorBidi"/>
      <w:b/>
      <w:bCs/>
      <w:color w:val="5B9BD5" w:themeColor="accent1"/>
      <w:sz w:val="26"/>
      <w:szCs w:val="26"/>
    </w:rPr>
  </w:style>
  <w:style w:type="character" w:customStyle="1" w:styleId="wgt-textwidget">
    <w:name w:val="wgt-textwidget"/>
    <w:basedOn w:val="DefaultParagraphFont"/>
    <w:rsid w:val="0069360C"/>
  </w:style>
  <w:style w:type="paragraph" w:styleId="BalloonText">
    <w:name w:val="Balloon Text"/>
    <w:basedOn w:val="Normal"/>
    <w:link w:val="BalloonTextChar"/>
    <w:uiPriority w:val="99"/>
    <w:semiHidden/>
    <w:unhideWhenUsed/>
    <w:rsid w:val="00693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0C"/>
    <w:rPr>
      <w:rFonts w:ascii="Segoe UI" w:hAnsi="Segoe UI" w:cs="Segoe UI"/>
      <w:sz w:val="18"/>
      <w:szCs w:val="18"/>
    </w:rPr>
  </w:style>
  <w:style w:type="character" w:styleId="CommentReference">
    <w:name w:val="annotation reference"/>
    <w:basedOn w:val="DefaultParagraphFont"/>
    <w:uiPriority w:val="99"/>
    <w:semiHidden/>
    <w:unhideWhenUsed/>
    <w:rsid w:val="001A4B66"/>
    <w:rPr>
      <w:sz w:val="16"/>
      <w:szCs w:val="16"/>
    </w:rPr>
  </w:style>
  <w:style w:type="paragraph" w:styleId="CommentText">
    <w:name w:val="annotation text"/>
    <w:basedOn w:val="Normal"/>
    <w:link w:val="CommentTextChar"/>
    <w:uiPriority w:val="99"/>
    <w:semiHidden/>
    <w:unhideWhenUsed/>
    <w:rsid w:val="001A4B66"/>
    <w:pPr>
      <w:spacing w:line="240" w:lineRule="auto"/>
    </w:pPr>
    <w:rPr>
      <w:sz w:val="20"/>
      <w:szCs w:val="20"/>
    </w:rPr>
  </w:style>
  <w:style w:type="character" w:customStyle="1" w:styleId="CommentTextChar">
    <w:name w:val="Comment Text Char"/>
    <w:basedOn w:val="DefaultParagraphFont"/>
    <w:link w:val="CommentText"/>
    <w:uiPriority w:val="99"/>
    <w:semiHidden/>
    <w:rsid w:val="001A4B66"/>
    <w:rPr>
      <w:sz w:val="20"/>
      <w:szCs w:val="20"/>
    </w:rPr>
  </w:style>
  <w:style w:type="paragraph" w:styleId="CommentSubject">
    <w:name w:val="annotation subject"/>
    <w:basedOn w:val="CommentText"/>
    <w:next w:val="CommentText"/>
    <w:link w:val="CommentSubjectChar"/>
    <w:uiPriority w:val="99"/>
    <w:semiHidden/>
    <w:unhideWhenUsed/>
    <w:rsid w:val="001A4B66"/>
    <w:rPr>
      <w:b/>
      <w:bCs/>
    </w:rPr>
  </w:style>
  <w:style w:type="character" w:customStyle="1" w:styleId="CommentSubjectChar">
    <w:name w:val="Comment Subject Char"/>
    <w:basedOn w:val="CommentTextChar"/>
    <w:link w:val="CommentSubject"/>
    <w:uiPriority w:val="99"/>
    <w:semiHidden/>
    <w:rsid w:val="001A4B66"/>
    <w:rPr>
      <w:b/>
      <w:bCs/>
      <w:sz w:val="20"/>
      <w:szCs w:val="20"/>
    </w:rPr>
  </w:style>
  <w:style w:type="paragraph" w:customStyle="1" w:styleId="Default">
    <w:name w:val="Default"/>
    <w:rsid w:val="0067590A"/>
    <w:pPr>
      <w:autoSpaceDE w:val="0"/>
      <w:autoSpaceDN w:val="0"/>
      <w:adjustRightInd w:val="0"/>
      <w:spacing w:after="0" w:line="240" w:lineRule="auto"/>
    </w:pPr>
    <w:rPr>
      <w:rFonts w:ascii="Arial" w:hAnsi="Arial" w:cs="Arial"/>
      <w:color w:val="000000"/>
      <w:sz w:val="24"/>
      <w:szCs w:val="24"/>
    </w:rPr>
  </w:style>
  <w:style w:type="paragraph" w:customStyle="1" w:styleId="field">
    <w:name w:val="field"/>
    <w:basedOn w:val="Normal"/>
    <w:rsid w:val="00EA54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35043">
      <w:bodyDiv w:val="1"/>
      <w:marLeft w:val="0"/>
      <w:marRight w:val="0"/>
      <w:marTop w:val="0"/>
      <w:marBottom w:val="0"/>
      <w:divBdr>
        <w:top w:val="none" w:sz="0" w:space="0" w:color="auto"/>
        <w:left w:val="none" w:sz="0" w:space="0" w:color="auto"/>
        <w:bottom w:val="none" w:sz="0" w:space="0" w:color="auto"/>
        <w:right w:val="none" w:sz="0" w:space="0" w:color="auto"/>
      </w:divBdr>
      <w:divsChild>
        <w:div w:id="396632674">
          <w:marLeft w:val="0"/>
          <w:marRight w:val="0"/>
          <w:marTop w:val="0"/>
          <w:marBottom w:val="0"/>
          <w:divBdr>
            <w:top w:val="none" w:sz="0" w:space="0" w:color="auto"/>
            <w:left w:val="none" w:sz="0" w:space="0" w:color="auto"/>
            <w:bottom w:val="none" w:sz="0" w:space="0" w:color="auto"/>
            <w:right w:val="none" w:sz="0" w:space="0" w:color="auto"/>
          </w:divBdr>
          <w:divsChild>
            <w:div w:id="2075661240">
              <w:marLeft w:val="0"/>
              <w:marRight w:val="0"/>
              <w:marTop w:val="0"/>
              <w:marBottom w:val="0"/>
              <w:divBdr>
                <w:top w:val="none" w:sz="0" w:space="0" w:color="auto"/>
                <w:left w:val="none" w:sz="0" w:space="0" w:color="auto"/>
                <w:bottom w:val="none" w:sz="0" w:space="0" w:color="auto"/>
                <w:right w:val="none" w:sz="0" w:space="0" w:color="auto"/>
              </w:divBdr>
              <w:divsChild>
                <w:div w:id="1731229878">
                  <w:marLeft w:val="0"/>
                  <w:marRight w:val="0"/>
                  <w:marTop w:val="0"/>
                  <w:marBottom w:val="0"/>
                  <w:divBdr>
                    <w:top w:val="none" w:sz="0" w:space="0" w:color="auto"/>
                    <w:left w:val="none" w:sz="0" w:space="0" w:color="auto"/>
                    <w:bottom w:val="none" w:sz="0" w:space="0" w:color="auto"/>
                    <w:right w:val="none" w:sz="0" w:space="0" w:color="auto"/>
                  </w:divBdr>
                  <w:divsChild>
                    <w:div w:id="1605921235">
                      <w:marLeft w:val="0"/>
                      <w:marRight w:val="300"/>
                      <w:marTop w:val="0"/>
                      <w:marBottom w:val="0"/>
                      <w:divBdr>
                        <w:top w:val="none" w:sz="0" w:space="0" w:color="auto"/>
                        <w:left w:val="none" w:sz="0" w:space="0" w:color="auto"/>
                        <w:bottom w:val="none" w:sz="0" w:space="0" w:color="auto"/>
                        <w:right w:val="none" w:sz="0" w:space="0" w:color="auto"/>
                      </w:divBdr>
                      <w:divsChild>
                        <w:div w:id="2054958643">
                          <w:marLeft w:val="0"/>
                          <w:marRight w:val="0"/>
                          <w:marTop w:val="0"/>
                          <w:marBottom w:val="0"/>
                          <w:divBdr>
                            <w:top w:val="none" w:sz="0" w:space="0" w:color="auto"/>
                            <w:left w:val="none" w:sz="0" w:space="0" w:color="auto"/>
                            <w:bottom w:val="none" w:sz="0" w:space="0" w:color="auto"/>
                            <w:right w:val="none" w:sz="0" w:space="0" w:color="auto"/>
                          </w:divBdr>
                          <w:divsChild>
                            <w:div w:id="3710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E25E-6E8E-4F9A-9B27-304570C3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1292</Words>
  <Characters>7370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Energy &amp; Utility Skills Ltd</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Reed</dc:creator>
  <cp:keywords/>
  <dc:description/>
  <cp:lastModifiedBy>Naheeda Akhtar</cp:lastModifiedBy>
  <cp:revision>2</cp:revision>
  <cp:lastPrinted>2016-03-10T15:35:00Z</cp:lastPrinted>
  <dcterms:created xsi:type="dcterms:W3CDTF">2017-08-18T14:39:00Z</dcterms:created>
  <dcterms:modified xsi:type="dcterms:W3CDTF">2017-08-18T14:39:00Z</dcterms:modified>
</cp:coreProperties>
</file>